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9" w:rsidRDefault="00736CD9">
      <w:pPr>
        <w:pStyle w:val="a3"/>
        <w:spacing w:before="4"/>
        <w:rPr>
          <w:b w:val="0"/>
          <w:sz w:val="17"/>
        </w:rPr>
      </w:pPr>
    </w:p>
    <w:p w:rsidR="00736CD9" w:rsidRDefault="00736CD9">
      <w:pPr>
        <w:rPr>
          <w:sz w:val="17"/>
        </w:rPr>
        <w:sectPr w:rsidR="00736CD9">
          <w:type w:val="continuous"/>
          <w:pgSz w:w="11920" w:h="16840"/>
          <w:pgMar w:top="1600" w:right="860" w:bottom="280" w:left="0" w:header="720" w:footer="720" w:gutter="0"/>
          <w:cols w:space="720"/>
        </w:sect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spacing w:before="3"/>
        <w:rPr>
          <w:b w:val="0"/>
          <w:sz w:val="16"/>
        </w:rPr>
      </w:pPr>
    </w:p>
    <w:p w:rsidR="00736CD9" w:rsidRDefault="00736CD9">
      <w:pPr>
        <w:pStyle w:val="a3"/>
        <w:ind w:left="30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DC5B80">
      <w:pPr>
        <w:pStyle w:val="a3"/>
        <w:spacing w:before="87"/>
      </w:pPr>
      <w:r w:rsidRPr="00DC5B80">
        <w:rPr>
          <w:color w:val="1F487C"/>
        </w:rPr>
        <w:t xml:space="preserve">                                                  </w:t>
      </w:r>
      <w:r w:rsidR="003E5C87">
        <w:rPr>
          <w:color w:val="1F487C"/>
        </w:rPr>
        <w:t>Β</w:t>
      </w:r>
      <w:r w:rsidR="003E5C87">
        <w:rPr>
          <w:rFonts w:ascii="Cambria" w:hAnsi="Cambria"/>
          <w:color w:val="1F487C"/>
        </w:rPr>
        <w:t>3.</w:t>
      </w:r>
      <w:r w:rsidR="003E5C87">
        <w:rPr>
          <w:rFonts w:ascii="Cambria" w:hAnsi="Cambria"/>
          <w:color w:val="1F487C"/>
          <w:spacing w:val="-3"/>
        </w:rPr>
        <w:t xml:space="preserve"> </w:t>
      </w:r>
      <w:r w:rsidR="003E5C87">
        <w:rPr>
          <w:color w:val="1F487C"/>
        </w:rPr>
        <w:t>Σχέδιο</w:t>
      </w:r>
      <w:r w:rsidR="003E5C87">
        <w:rPr>
          <w:color w:val="1F487C"/>
          <w:spacing w:val="-10"/>
        </w:rPr>
        <w:t xml:space="preserve"> </w:t>
      </w:r>
      <w:r w:rsidR="003E5C87">
        <w:rPr>
          <w:color w:val="1F487C"/>
        </w:rPr>
        <w:t>δράσης</w:t>
      </w:r>
      <w:r w:rsidR="003E5C87">
        <w:rPr>
          <w:color w:val="1F487C"/>
          <w:spacing w:val="-10"/>
        </w:rPr>
        <w:t xml:space="preserve"> </w:t>
      </w:r>
      <w:r w:rsidR="003E5C87">
        <w:rPr>
          <w:color w:val="1F487C"/>
        </w:rPr>
        <w:t>του</w:t>
      </w:r>
      <w:r w:rsidR="003E5C87">
        <w:rPr>
          <w:color w:val="1F487C"/>
          <w:spacing w:val="-9"/>
        </w:rPr>
        <w:t xml:space="preserve"> </w:t>
      </w:r>
      <w:r w:rsidR="003E5C87">
        <w:rPr>
          <w:color w:val="1F487C"/>
        </w:rPr>
        <w:t>Τμήματος</w:t>
      </w:r>
      <w:r w:rsidR="003E5C87">
        <w:rPr>
          <w:rFonts w:ascii="Cambria" w:hAnsi="Cambria"/>
          <w:color w:val="1F487C"/>
        </w:rPr>
        <w:t>-</w:t>
      </w:r>
      <w:r w:rsidR="003E5C87">
        <w:rPr>
          <w:color w:val="1F487C"/>
        </w:rPr>
        <w:t>Θεματικός</w:t>
      </w:r>
      <w:r w:rsidR="003E5C87">
        <w:rPr>
          <w:color w:val="1F487C"/>
          <w:spacing w:val="-10"/>
        </w:rPr>
        <w:t xml:space="preserve"> </w:t>
      </w:r>
      <w:r w:rsidR="003E5C87">
        <w:rPr>
          <w:color w:val="1F487C"/>
        </w:rPr>
        <w:t>Κύκλος</w:t>
      </w:r>
    </w:p>
    <w:p w:rsidR="00736CD9" w:rsidRDefault="00DC5B80">
      <w:pPr>
        <w:pStyle w:val="a3"/>
        <w:spacing w:before="165"/>
        <w:rPr>
          <w:rFonts w:ascii="Cambria" w:hAnsi="Cambria"/>
        </w:rPr>
      </w:pPr>
      <w:r w:rsidRPr="00DC5B80">
        <w:rPr>
          <w:rFonts w:ascii="Cambria" w:hAnsi="Cambria"/>
          <w:color w:val="1F487C"/>
        </w:rPr>
        <w:t xml:space="preserve">                                           </w:t>
      </w:r>
      <w:r w:rsidR="003E5C87">
        <w:rPr>
          <w:rFonts w:ascii="Cambria" w:hAnsi="Cambria"/>
          <w:color w:val="1F487C"/>
        </w:rPr>
        <w:t>«</w:t>
      </w:r>
      <w:r w:rsidR="003E5C87">
        <w:rPr>
          <w:color w:val="1F487C"/>
        </w:rPr>
        <w:t>Ενδιαφέρω</w:t>
      </w:r>
      <w:r w:rsidR="003E5C87">
        <w:rPr>
          <w:color w:val="1F487C"/>
          <w:spacing w:val="-10"/>
        </w:rPr>
        <w:t xml:space="preserve"> </w:t>
      </w:r>
      <w:r w:rsidR="003E5C87">
        <w:rPr>
          <w:color w:val="1F487C"/>
        </w:rPr>
        <w:t>και</w:t>
      </w:r>
      <w:r w:rsidR="003E5C87">
        <w:rPr>
          <w:color w:val="1F487C"/>
          <w:spacing w:val="-10"/>
        </w:rPr>
        <w:t xml:space="preserve"> </w:t>
      </w:r>
      <w:r w:rsidR="003E5C87">
        <w:rPr>
          <w:color w:val="1F487C"/>
        </w:rPr>
        <w:t>Ενεργώ</w:t>
      </w:r>
      <w:r w:rsidR="003E5C87">
        <w:rPr>
          <w:rFonts w:ascii="Cambria" w:hAnsi="Cambria"/>
          <w:color w:val="1F487C"/>
        </w:rPr>
        <w:t>-</w:t>
      </w:r>
      <w:r w:rsidR="003E5C87">
        <w:rPr>
          <w:color w:val="1F487C"/>
        </w:rPr>
        <w:t>Κοινωνική</w:t>
      </w:r>
      <w:r w:rsidR="003E5C87">
        <w:rPr>
          <w:color w:val="1F487C"/>
          <w:spacing w:val="-9"/>
        </w:rPr>
        <w:t xml:space="preserve"> </w:t>
      </w:r>
      <w:r w:rsidR="003E5C87">
        <w:rPr>
          <w:color w:val="1F487C"/>
        </w:rPr>
        <w:t>Συναίσθηση</w:t>
      </w:r>
      <w:r w:rsidR="003E5C87">
        <w:rPr>
          <w:color w:val="1F487C"/>
          <w:spacing w:val="-10"/>
        </w:rPr>
        <w:t xml:space="preserve"> </w:t>
      </w:r>
      <w:r w:rsidR="003E5C87">
        <w:rPr>
          <w:color w:val="1F487C"/>
        </w:rPr>
        <w:t>και</w:t>
      </w:r>
      <w:r w:rsidR="003E5C87">
        <w:rPr>
          <w:color w:val="1F487C"/>
          <w:spacing w:val="-9"/>
        </w:rPr>
        <w:t xml:space="preserve"> </w:t>
      </w:r>
      <w:r w:rsidR="003E5C87">
        <w:rPr>
          <w:color w:val="1F487C"/>
        </w:rPr>
        <w:t>Ευθύνη</w:t>
      </w:r>
      <w:r w:rsidR="003E5C87">
        <w:rPr>
          <w:rFonts w:ascii="Cambria" w:hAnsi="Cambria"/>
          <w:color w:val="1F487C"/>
        </w:rPr>
        <w:t>»</w:t>
      </w:r>
    </w:p>
    <w:p w:rsidR="00736CD9" w:rsidRDefault="00736CD9">
      <w:pPr>
        <w:pStyle w:val="a3"/>
        <w:spacing w:before="4"/>
        <w:rPr>
          <w:rFonts w:ascii="Cambria"/>
          <w:sz w:val="21"/>
        </w:rPr>
      </w:pPr>
    </w:p>
    <w:p w:rsidR="00736CD9" w:rsidRDefault="00DC5B80">
      <w:pPr>
        <w:pStyle w:val="a3"/>
        <w:ind w:left="48"/>
        <w:rPr>
          <w:rFonts w:ascii="Calibri" w:hAnsi="Calibri"/>
        </w:rPr>
      </w:pPr>
      <w:r w:rsidRPr="00DC5B80">
        <w:rPr>
          <w:rFonts w:ascii="Arial" w:hAnsi="Arial"/>
          <w:spacing w:val="-2"/>
          <w:shd w:val="clear" w:color="auto" w:fill="D5E2BA"/>
        </w:rPr>
        <w:t xml:space="preserve">                </w:t>
      </w:r>
      <w:r w:rsidR="003E5C87">
        <w:rPr>
          <w:rFonts w:ascii="Arial" w:hAnsi="Arial"/>
          <w:spacing w:val="-2"/>
          <w:shd w:val="clear" w:color="auto" w:fill="D5E2BA"/>
        </w:rPr>
        <w:t>ΣΧΕΔΙΟ</w:t>
      </w:r>
      <w:r w:rsidR="003E5C87">
        <w:rPr>
          <w:rFonts w:ascii="Arial" w:hAnsi="Arial"/>
          <w:spacing w:val="-14"/>
          <w:shd w:val="clear" w:color="auto" w:fill="D5E2BA"/>
        </w:rPr>
        <w:t xml:space="preserve"> </w:t>
      </w:r>
      <w:r w:rsidR="003E5C87">
        <w:rPr>
          <w:rFonts w:ascii="Arial" w:hAnsi="Arial"/>
          <w:spacing w:val="-2"/>
          <w:shd w:val="clear" w:color="auto" w:fill="D5E2BA"/>
        </w:rPr>
        <w:t>ΔΡΑΣΗΣ</w:t>
      </w:r>
      <w:r w:rsidR="003E5C87">
        <w:rPr>
          <w:rFonts w:ascii="Arial" w:hAnsi="Arial"/>
          <w:spacing w:val="-13"/>
          <w:shd w:val="clear" w:color="auto" w:fill="D5E2BA"/>
        </w:rPr>
        <w:t xml:space="preserve"> </w:t>
      </w:r>
      <w:r w:rsidR="003E5C87">
        <w:rPr>
          <w:rFonts w:ascii="Arial" w:hAnsi="Arial"/>
          <w:spacing w:val="-2"/>
          <w:shd w:val="clear" w:color="auto" w:fill="D5E2BA"/>
        </w:rPr>
        <w:t>ΤΟΥ</w:t>
      </w:r>
      <w:r w:rsidR="003E5C87">
        <w:rPr>
          <w:rFonts w:ascii="Arial" w:hAnsi="Arial"/>
          <w:spacing w:val="-13"/>
          <w:shd w:val="clear" w:color="auto" w:fill="D5E2BA"/>
        </w:rPr>
        <w:t xml:space="preserve"> </w:t>
      </w:r>
      <w:r w:rsidR="003E5C87">
        <w:rPr>
          <w:rFonts w:ascii="Arial" w:hAnsi="Arial"/>
          <w:spacing w:val="-2"/>
          <w:shd w:val="clear" w:color="auto" w:fill="D5E2BA"/>
        </w:rPr>
        <w:t>ΤΜΗΜΑΤΟΣ</w:t>
      </w:r>
      <w:r w:rsidR="003E5C87">
        <w:rPr>
          <w:rFonts w:ascii="Arial" w:hAnsi="Arial"/>
          <w:spacing w:val="-13"/>
          <w:shd w:val="clear" w:color="auto" w:fill="D5E2BA"/>
        </w:rPr>
        <w:t xml:space="preserve"> </w:t>
      </w:r>
      <w:r w:rsidR="003E5C87">
        <w:rPr>
          <w:rFonts w:ascii="Arial" w:hAnsi="Arial"/>
          <w:spacing w:val="-2"/>
          <w:shd w:val="clear" w:color="auto" w:fill="D5E2BA"/>
        </w:rPr>
        <w:t>ΣΧΟΛΙΚΟΥ</w:t>
      </w:r>
      <w:r w:rsidR="003E5C87">
        <w:rPr>
          <w:rFonts w:ascii="Arial" w:hAnsi="Arial"/>
          <w:spacing w:val="-13"/>
          <w:shd w:val="clear" w:color="auto" w:fill="D5E2BA"/>
        </w:rPr>
        <w:t xml:space="preserve"> </w:t>
      </w:r>
      <w:r w:rsidR="003E5C87">
        <w:rPr>
          <w:rFonts w:ascii="Arial" w:hAnsi="Arial"/>
          <w:spacing w:val="-1"/>
          <w:shd w:val="clear" w:color="auto" w:fill="D5E2BA"/>
        </w:rPr>
        <w:t>ΕΤΟΥΣ</w:t>
      </w:r>
      <w:r w:rsidR="003E5C87">
        <w:rPr>
          <w:rFonts w:ascii="Arial" w:hAnsi="Arial"/>
          <w:spacing w:val="-13"/>
          <w:shd w:val="clear" w:color="auto" w:fill="D5E2BA"/>
        </w:rPr>
        <w:t xml:space="preserve"> </w:t>
      </w:r>
      <w:r w:rsidR="003E5C87">
        <w:rPr>
          <w:rFonts w:ascii="Calibri" w:hAnsi="Calibri"/>
          <w:spacing w:val="-1"/>
          <w:shd w:val="clear" w:color="auto" w:fill="D5E2BA"/>
        </w:rPr>
        <w:t>2022-23</w:t>
      </w:r>
    </w:p>
    <w:tbl>
      <w:tblPr>
        <w:tblStyle w:val="TableNormal"/>
        <w:tblW w:w="0" w:type="auto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160"/>
      </w:tblGrid>
      <w:tr w:rsidR="00736CD9">
        <w:trPr>
          <w:trHeight w:val="1609"/>
        </w:trPr>
        <w:tc>
          <w:tcPr>
            <w:tcW w:w="2780" w:type="dxa"/>
          </w:tcPr>
          <w:p w:rsidR="00736CD9" w:rsidRDefault="00736CD9">
            <w:pPr>
              <w:pStyle w:val="TableParagraph"/>
              <w:spacing w:before="3"/>
              <w:ind w:left="0"/>
              <w:rPr>
                <w:rFonts w:ascii="Calibri"/>
                <w:b/>
                <w:sz w:val="10"/>
              </w:rPr>
            </w:pPr>
          </w:p>
          <w:p w:rsidR="00736CD9" w:rsidRDefault="003E5C87">
            <w:pPr>
              <w:pStyle w:val="TableParagraph"/>
              <w:ind w:left="13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l-GR"/>
              </w:rPr>
              <w:drawing>
                <wp:inline distT="0" distB="0" distL="0" distR="0">
                  <wp:extent cx="646080" cy="6080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80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:rsidR="00736CD9" w:rsidRDefault="003E5C87">
            <w:pPr>
              <w:pStyle w:val="TableParagraph"/>
              <w:spacing w:before="98"/>
              <w:rPr>
                <w:rFonts w:ascii="Calibri" w:hAnsi="Calibri"/>
                <w:b/>
              </w:rPr>
            </w:pPr>
            <w:r>
              <w:rPr>
                <w:rFonts w:ascii="Arial" w:hAnsi="Arial"/>
                <w:b/>
                <w:spacing w:val="-1"/>
                <w:shd w:val="clear" w:color="auto" w:fill="4E81BC"/>
              </w:rPr>
              <w:t>Θε</w:t>
            </w: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ατικός</w:t>
            </w:r>
            <w:r>
              <w:rPr>
                <w:rFonts w:ascii="Arial" w:hAnsi="Arial"/>
                <w:b/>
                <w:spacing w:val="-14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Κύκλος</w:t>
            </w:r>
            <w:r>
              <w:rPr>
                <w:rFonts w:ascii="Calibri" w:hAnsi="Calibri"/>
                <w:b/>
                <w:shd w:val="clear" w:color="auto" w:fill="4E81BC"/>
              </w:rPr>
              <w:t>:</w:t>
            </w:r>
          </w:p>
          <w:p w:rsidR="00736CD9" w:rsidRDefault="003E5C87">
            <w:pPr>
              <w:pStyle w:val="TableParagraph"/>
              <w:spacing w:before="22" w:line="252" w:lineRule="auto"/>
              <w:ind w:left="125" w:right="1541" w:hanging="15"/>
              <w:rPr>
                <w:rFonts w:ascii="Calibri" w:hAnsi="Calibri"/>
              </w:rPr>
            </w:pPr>
            <w:r>
              <w:rPr>
                <w:rFonts w:ascii="Arial" w:hAnsi="Arial"/>
                <w:b/>
                <w:spacing w:val="-1"/>
                <w:shd w:val="clear" w:color="auto" w:fill="4E81BC"/>
              </w:rPr>
              <w:t>Ενδιαφέρο</w:t>
            </w: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αι</w:t>
            </w:r>
            <w:r>
              <w:rPr>
                <w:rFonts w:ascii="Arial" w:hAnsi="Arial"/>
                <w:b/>
                <w:spacing w:val="-14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και</w:t>
            </w:r>
            <w:r>
              <w:rPr>
                <w:rFonts w:ascii="Arial" w:hAnsi="Arial"/>
                <w:b/>
                <w:spacing w:val="-14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Ενεργώ</w:t>
            </w:r>
            <w:r>
              <w:rPr>
                <w:rFonts w:ascii="Calibri" w:hAnsi="Calibri"/>
                <w:b/>
                <w:shd w:val="clear" w:color="auto" w:fill="4E81BC"/>
              </w:rPr>
              <w:t>-</w:t>
            </w:r>
            <w:r>
              <w:rPr>
                <w:rFonts w:ascii="Calibri" w:hAnsi="Calibri"/>
                <w:b/>
                <w:spacing w:val="-2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Κοινωνική</w:t>
            </w:r>
            <w:r>
              <w:rPr>
                <w:rFonts w:ascii="Arial" w:hAnsi="Arial"/>
                <w:b/>
                <w:spacing w:val="-14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Συναίσθηση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  <w:w w:val="95"/>
                <w:shd w:val="clear" w:color="auto" w:fill="4E81BC"/>
              </w:rPr>
              <w:t>και Ευθύνη</w:t>
            </w:r>
            <w:r>
              <w:rPr>
                <w:rFonts w:ascii="Arial" w:hAnsi="Arial"/>
                <w:b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  <w:shd w:val="clear" w:color="auto" w:fill="4E81BC"/>
              </w:rPr>
              <w:t>Επι</w:t>
            </w:r>
            <w:r>
              <w:rPr>
                <w:rFonts w:ascii="Calibri" w:hAnsi="Calibri"/>
                <w:w w:val="95"/>
                <w:shd w:val="clear" w:color="auto" w:fill="4E81BC"/>
              </w:rPr>
              <w:t>μ</w:t>
            </w:r>
            <w:r>
              <w:rPr>
                <w:rFonts w:ascii="Microsoft Sans Serif" w:hAnsi="Microsoft Sans Serif"/>
                <w:w w:val="95"/>
                <w:shd w:val="clear" w:color="auto" w:fill="4E81BC"/>
              </w:rPr>
              <w:t>έρους Θε</w:t>
            </w:r>
            <w:r>
              <w:rPr>
                <w:rFonts w:ascii="Calibri" w:hAnsi="Calibri"/>
                <w:w w:val="95"/>
                <w:shd w:val="clear" w:color="auto" w:fill="4E81BC"/>
              </w:rPr>
              <w:t>μ</w:t>
            </w:r>
            <w:r>
              <w:rPr>
                <w:rFonts w:ascii="Microsoft Sans Serif" w:hAnsi="Microsoft Sans Serif"/>
                <w:w w:val="95"/>
                <w:shd w:val="clear" w:color="auto" w:fill="4E81BC"/>
              </w:rPr>
              <w:t>ατικές</w:t>
            </w:r>
            <w:r>
              <w:rPr>
                <w:rFonts w:ascii="Microsoft Sans Serif" w:hAnsi="Microsoft Sans Serif"/>
                <w:spacing w:val="1"/>
                <w:w w:val="95"/>
              </w:rPr>
              <w:t xml:space="preserve"> </w:t>
            </w:r>
            <w:r>
              <w:rPr>
                <w:rFonts w:ascii="Microsoft Sans Serif" w:hAnsi="Microsoft Sans Serif"/>
                <w:shd w:val="clear" w:color="auto" w:fill="4E81BC"/>
              </w:rPr>
              <w:t>Ενότητες</w:t>
            </w:r>
            <w:r>
              <w:rPr>
                <w:rFonts w:ascii="Calibri" w:hAnsi="Calibri"/>
                <w:shd w:val="clear" w:color="auto" w:fill="4E81BC"/>
              </w:rPr>
              <w:t>/</w:t>
            </w:r>
            <w:r>
              <w:rPr>
                <w:rFonts w:ascii="Microsoft Sans Serif" w:hAnsi="Microsoft Sans Serif"/>
                <w:shd w:val="clear" w:color="auto" w:fill="4E81BC"/>
              </w:rPr>
              <w:t>Υποενότητες</w:t>
            </w:r>
            <w:r>
              <w:rPr>
                <w:rFonts w:ascii="Calibri" w:hAnsi="Calibri"/>
                <w:shd w:val="clear" w:color="auto" w:fill="4E81BC"/>
              </w:rPr>
              <w:t>:</w:t>
            </w:r>
          </w:p>
          <w:p w:rsidR="00736CD9" w:rsidRDefault="003E5C87">
            <w:pPr>
              <w:pStyle w:val="TableParagraph"/>
              <w:spacing w:before="11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pacing w:val="-1"/>
                <w:shd w:val="clear" w:color="auto" w:fill="4E81BC"/>
              </w:rPr>
              <w:t>«</w:t>
            </w:r>
            <w:r>
              <w:rPr>
                <w:rFonts w:ascii="Arial" w:hAnsi="Arial"/>
                <w:b/>
                <w:i/>
                <w:spacing w:val="-1"/>
                <w:shd w:val="clear" w:color="auto" w:fill="4E81BC"/>
              </w:rPr>
              <w:t>Ανθρώπινα</w:t>
            </w:r>
            <w:r>
              <w:rPr>
                <w:rFonts w:ascii="Arial" w:hAnsi="Arial"/>
                <w:b/>
                <w:i/>
                <w:spacing w:val="-13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hd w:val="clear" w:color="auto" w:fill="4E81BC"/>
              </w:rPr>
              <w:t>Δικαιώ</w:t>
            </w:r>
            <w:r>
              <w:rPr>
                <w:rFonts w:ascii="Calibri" w:hAnsi="Calibri"/>
                <w:b/>
                <w:i/>
                <w:spacing w:val="-1"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i/>
                <w:spacing w:val="-1"/>
                <w:shd w:val="clear" w:color="auto" w:fill="4E81BC"/>
              </w:rPr>
              <w:t>ατα</w:t>
            </w:r>
            <w:r>
              <w:rPr>
                <w:rFonts w:ascii="Calibri" w:hAnsi="Calibri"/>
                <w:b/>
                <w:i/>
                <w:spacing w:val="-1"/>
                <w:shd w:val="clear" w:color="auto" w:fill="4E81BC"/>
              </w:rPr>
              <w:t>»</w:t>
            </w:r>
          </w:p>
        </w:tc>
      </w:tr>
      <w:tr w:rsidR="00736CD9">
        <w:trPr>
          <w:trHeight w:val="1610"/>
        </w:trPr>
        <w:tc>
          <w:tcPr>
            <w:tcW w:w="2780" w:type="dxa"/>
          </w:tcPr>
          <w:p w:rsidR="00736CD9" w:rsidRDefault="003E5C87">
            <w:pPr>
              <w:pStyle w:val="TableParagraph"/>
              <w:tabs>
                <w:tab w:val="left" w:pos="2183"/>
              </w:tabs>
              <w:spacing w:before="93" w:line="261" w:lineRule="auto"/>
              <w:ind w:left="115" w:right="185" w:hanging="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Τίτλος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Arial" w:hAnsi="Arial"/>
                <w:b/>
              </w:rPr>
              <w:t>τίτλοι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προγρα</w:t>
            </w:r>
            <w:r>
              <w:rPr>
                <w:rFonts w:ascii="Calibri" w:hAnsi="Calibri"/>
                <w:b/>
              </w:rPr>
              <w:t>μμ</w:t>
            </w:r>
            <w:r>
              <w:rPr>
                <w:rFonts w:ascii="Arial" w:hAnsi="Arial"/>
                <w:b/>
              </w:rPr>
              <w:t>άτων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Εκπαίδευση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>στα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Ανθρώπινα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Δικαιώ</w:t>
            </w:r>
            <w:r>
              <w:rPr>
                <w:rFonts w:ascii="Calibri" w:hAnsi="Calibri"/>
                <w:b/>
              </w:rPr>
              <w:t>μ</w:t>
            </w:r>
            <w:r>
              <w:rPr>
                <w:rFonts w:ascii="Arial" w:hAnsi="Arial"/>
                <w:b/>
              </w:rPr>
              <w:t>ατα</w:t>
            </w:r>
          </w:p>
        </w:tc>
        <w:tc>
          <w:tcPr>
            <w:tcW w:w="7160" w:type="dxa"/>
          </w:tcPr>
          <w:p w:rsidR="00736CD9" w:rsidRDefault="003E5C87">
            <w:pPr>
              <w:pStyle w:val="TableParagraph"/>
              <w:spacing w:before="93"/>
              <w:rPr>
                <w:rFonts w:ascii="Calibri" w:hAnsi="Calibri"/>
                <w:b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δικός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μ</w:t>
            </w:r>
            <w:r>
              <w:rPr>
                <w:rFonts w:ascii="Arial" w:hAnsi="Arial"/>
                <w:b/>
              </w:rPr>
              <w:t>ας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τίτλος</w:t>
            </w:r>
            <w:r>
              <w:rPr>
                <w:rFonts w:ascii="Calibri" w:hAnsi="Calibri"/>
                <w:b/>
              </w:rPr>
              <w:t>:</w:t>
            </w:r>
          </w:p>
          <w:p w:rsidR="00736CD9" w:rsidRDefault="003E5C87">
            <w:pPr>
              <w:pStyle w:val="TableParagraph"/>
              <w:spacing w:before="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«</w:t>
            </w:r>
            <w:r>
              <w:rPr>
                <w:rFonts w:ascii="Arial" w:hAnsi="Arial"/>
                <w:b/>
                <w:spacing w:val="-2"/>
              </w:rPr>
              <w:t>Γνωρίζου</w:t>
            </w:r>
            <w:r>
              <w:rPr>
                <w:rFonts w:ascii="Calibri" w:hAnsi="Calibri"/>
                <w:b/>
                <w:spacing w:val="-2"/>
              </w:rPr>
              <w:t>μ</w:t>
            </w:r>
            <w:r>
              <w:rPr>
                <w:rFonts w:ascii="Arial" w:hAnsi="Arial"/>
                <w:b/>
                <w:spacing w:val="-2"/>
              </w:rPr>
              <w:t>ε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τα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Ανθρώπινα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Δικαιώ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rFonts w:ascii="Arial" w:hAnsi="Arial"/>
                <w:b/>
                <w:spacing w:val="-1"/>
              </w:rPr>
              <w:t>ατα</w:t>
            </w:r>
            <w:r>
              <w:rPr>
                <w:rFonts w:ascii="Calibri" w:hAnsi="Calibri"/>
                <w:b/>
                <w:spacing w:val="-1"/>
              </w:rPr>
              <w:t>»</w:t>
            </w:r>
          </w:p>
        </w:tc>
      </w:tr>
      <w:tr w:rsidR="00736CD9">
        <w:trPr>
          <w:trHeight w:val="5070"/>
        </w:trPr>
        <w:tc>
          <w:tcPr>
            <w:tcW w:w="2780" w:type="dxa"/>
          </w:tcPr>
          <w:p w:rsidR="00736CD9" w:rsidRDefault="003E5C87">
            <w:pPr>
              <w:pStyle w:val="TableParagraph"/>
              <w:spacing w:before="106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shd w:val="clear" w:color="auto" w:fill="4E81BC"/>
              </w:rPr>
              <w:t>Στόχοι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Σχεδίου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Δράσης</w:t>
            </w:r>
          </w:p>
        </w:tc>
        <w:tc>
          <w:tcPr>
            <w:tcW w:w="7160" w:type="dxa"/>
          </w:tcPr>
          <w:p w:rsidR="00736CD9" w:rsidRDefault="003E5C87">
            <w:pPr>
              <w:pStyle w:val="TableParagraph"/>
              <w:spacing w:before="101" w:line="249" w:lineRule="auto"/>
              <w:ind w:right="44"/>
              <w:jc w:val="both"/>
              <w:rPr>
                <w:sz w:val="20"/>
              </w:rPr>
            </w:pPr>
            <w:r>
              <w:rPr>
                <w:sz w:val="20"/>
              </w:rPr>
              <w:t>Στον κύκλο των συνολικά 7 δίωρων δραστηριοτήτων θα δοθεί έμφαση 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καλλιέργεια των δεξιοτήτων που αναφέρθηκαν διεξοδικά στην πρώτη ενότητα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 παρόντος Σχεδίου Δράσης. Με δεδομένο ότι τα παιδιά προσχολικής ηλικίας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δυσκολεύονται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χειριστούν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κατανοήσουν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αφηρημένες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έννοιες,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όπως</w:t>
            </w:r>
          </w:p>
          <w:p w:rsidR="00736CD9" w:rsidRDefault="003E5C87">
            <w:pPr>
              <w:pStyle w:val="TableParagraph"/>
              <w:spacing w:before="4" w:line="249" w:lineRule="auto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>δικαιώματα</w:t>
            </w:r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>ελευθερία</w:t>
            </w:r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>δημοκρατία</w:t>
            </w:r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βασική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μέριμνά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οργάνωση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δραστηριοτήτων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ενισχύουν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συνεργασία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κλίμα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αλληλοσεβασμού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αλληλοκατανόησης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μέσα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τάξη.</w:t>
            </w:r>
          </w:p>
          <w:p w:rsidR="00736CD9" w:rsidRDefault="003E5C87">
            <w:pPr>
              <w:pStyle w:val="TableParagraph"/>
              <w:spacing w:before="13" w:line="252" w:lineRule="auto"/>
              <w:ind w:right="28"/>
              <w:jc w:val="both"/>
              <w:rPr>
                <w:sz w:val="20"/>
              </w:rPr>
            </w:pPr>
            <w:r>
              <w:rPr>
                <w:sz w:val="20"/>
              </w:rPr>
              <w:t>Οι δραστηριότητες, το κλίμα, η οργάνωση της τάξης, οι σχέσεις και ο τρόπος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επικοινωνίας των νηπίων παίζουν μεγάλο ρόλο στην ανάπτυξη μιας γενικότερης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κουλτούρας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σεβασμού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δικαιωμάτων.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Εκκινώντας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αυτήν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παραδοχή,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θεματικός κύκλος θα στοχεύσει περισσότερο στην ανάπτυξη στάσεων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δεξιοτήτων,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υιοθέτηση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αξιών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προτύπων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σεβασμού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συνεργασίας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λιγότερο σε γνωστικούς στόχους. Παράλληλα και με δεδομένο ότι η εκπαίδευση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στα ανθρώπινα δικαιώματα αποτελεί το πρώτο και ίσως το πιο σημαντικό βήμα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προς μία κατεύθυνση σεβασμού και υπεράσπισης των δικαιωμάτων όλων μας,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ιδιαίτερη βαρύτητα θα δοθεί σε δράσεις που αναδεικνύουν και καλλιεργούν τα 4</w:t>
            </w:r>
            <w:r>
              <w:rPr>
                <w:spacing w:val="-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C’s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(κριτική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σκέψη,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συνεργασία,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επικοινωνία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δημιουργικότητα)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γενικότερα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δεξιότητες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αιώνα.</w:t>
            </w:r>
          </w:p>
          <w:p w:rsidR="00736CD9" w:rsidRDefault="003E5C87">
            <w:pPr>
              <w:pStyle w:val="TableParagraph"/>
              <w:spacing w:before="15"/>
              <w:ind w:left="14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Διάρκεια: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εβδομάδες.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Περίοδος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υλοποίησης:Φεβρουάριος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-Μάρτιος</w:t>
            </w:r>
          </w:p>
        </w:tc>
      </w:tr>
    </w:tbl>
    <w:p w:rsidR="00736CD9" w:rsidRDefault="00736CD9">
      <w:pPr>
        <w:jc w:val="both"/>
        <w:rPr>
          <w:sz w:val="20"/>
        </w:rPr>
        <w:sectPr w:rsidR="00736CD9">
          <w:pgSz w:w="11920" w:h="16840"/>
          <w:pgMar w:top="1600" w:right="8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160"/>
      </w:tblGrid>
      <w:tr w:rsidR="00736CD9">
        <w:trPr>
          <w:trHeight w:val="1369"/>
        </w:trPr>
        <w:tc>
          <w:tcPr>
            <w:tcW w:w="9940" w:type="dxa"/>
            <w:gridSpan w:val="2"/>
          </w:tcPr>
          <w:p w:rsidR="00736CD9" w:rsidRDefault="003E5C87">
            <w:pPr>
              <w:pStyle w:val="TableParagraph"/>
              <w:spacing w:before="104" w:line="259" w:lineRule="auto"/>
              <w:ind w:left="625" w:right="2589" w:hanging="4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shd w:val="clear" w:color="auto" w:fill="4E81BC"/>
              </w:rPr>
              <w:lastRenderedPageBreak/>
              <w:t>Ακολουθία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εργαστηρίων</w:t>
            </w: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 xml:space="preserve">: </w:t>
            </w:r>
            <w:r>
              <w:rPr>
                <w:rFonts w:ascii="Arial" w:hAnsi="Arial"/>
                <w:b/>
                <w:shd w:val="clear" w:color="auto" w:fill="4E81BC"/>
              </w:rPr>
              <w:t>η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δό</w:t>
            </w:r>
            <w:r>
              <w:rPr>
                <w:rFonts w:ascii="Calibri" w:hAnsi="Calibri"/>
                <w:b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hd w:val="clear" w:color="auto" w:fill="4E81BC"/>
              </w:rPr>
              <w:t>ηση</w:t>
            </w:r>
            <w:r>
              <w:rPr>
                <w:rFonts w:ascii="Arial" w:hAnsi="Arial"/>
                <w:b/>
                <w:spacing w:val="-12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των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επι</w:t>
            </w:r>
            <w:r>
              <w:rPr>
                <w:rFonts w:ascii="Calibri" w:hAnsi="Calibri"/>
                <w:b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hd w:val="clear" w:color="auto" w:fill="4E81BC"/>
              </w:rPr>
              <w:t>έρους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εργαστηρίων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έγινε</w:t>
            </w:r>
            <w:r>
              <w:rPr>
                <w:rFonts w:ascii="Arial" w:hAnsi="Arial"/>
                <w:b/>
                <w:spacing w:val="-15"/>
                <w:shd w:val="clear" w:color="auto" w:fill="4E81BC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hd w:val="clear" w:color="auto" w:fill="4E81BC"/>
              </w:rPr>
              <w:t>ε</w:t>
            </w:r>
            <w:r>
              <w:rPr>
                <w:rFonts w:ascii="Arial" w:hAnsi="Arial"/>
                <w:b/>
                <w:spacing w:val="-15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αξιοποίηση</w:t>
            </w:r>
            <w:r>
              <w:rPr>
                <w:rFonts w:ascii="Arial" w:hAnsi="Arial"/>
                <w:b/>
                <w:spacing w:val="-15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της</w:t>
            </w:r>
            <w:r>
              <w:rPr>
                <w:rFonts w:ascii="Arial" w:hAnsi="Arial"/>
                <w:b/>
                <w:spacing w:val="-15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ταυτότητας</w:t>
            </w:r>
            <w:r>
              <w:rPr>
                <w:rFonts w:ascii="Arial" w:hAnsi="Arial"/>
                <w:b/>
                <w:spacing w:val="-15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του</w:t>
            </w:r>
            <w:r>
              <w:rPr>
                <w:rFonts w:ascii="Arial" w:hAnsi="Arial"/>
                <w:b/>
                <w:spacing w:val="-15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προγρά</w:t>
            </w:r>
            <w:r>
              <w:rPr>
                <w:rFonts w:ascii="Calibri" w:hAnsi="Calibri"/>
                <w:b/>
                <w:shd w:val="clear" w:color="auto" w:fill="4E81BC"/>
              </w:rPr>
              <w:t>μμ</w:t>
            </w:r>
            <w:r>
              <w:rPr>
                <w:rFonts w:ascii="Arial" w:hAnsi="Arial"/>
                <w:b/>
                <w:shd w:val="clear" w:color="auto" w:fill="4E81BC"/>
              </w:rPr>
              <w:t>ατος</w:t>
            </w:r>
          </w:p>
          <w:p w:rsidR="00736CD9" w:rsidRDefault="003E5C87">
            <w:pPr>
              <w:pStyle w:val="TableParagraph"/>
              <w:spacing w:line="254" w:lineRule="auto"/>
              <w:ind w:left="3130" w:right="3642" w:hanging="298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FF"/>
                <w:spacing w:val="-1"/>
                <w:u w:val="thick" w:color="0000FF"/>
                <w:shd w:val="clear" w:color="auto" w:fill="4E81BC"/>
              </w:rPr>
              <w:t>https://elearning.iep.edu.gr/study/mod/folder/view.php?id=1991</w:t>
            </w:r>
            <w:r>
              <w:rPr>
                <w:rFonts w:ascii="Calibri"/>
                <w:b/>
                <w:color w:val="0000FF"/>
              </w:rPr>
              <w:t xml:space="preserve"> </w:t>
            </w:r>
            <w:r>
              <w:rPr>
                <w:rFonts w:ascii="Calibri"/>
                <w:b/>
                <w:color w:val="0000FF"/>
                <w:shd w:val="clear" w:color="auto" w:fill="4E81BC"/>
              </w:rPr>
              <w:t>5</w:t>
            </w:r>
          </w:p>
        </w:tc>
      </w:tr>
      <w:tr w:rsidR="00736CD9">
        <w:trPr>
          <w:trHeight w:val="4550"/>
        </w:trPr>
        <w:tc>
          <w:tcPr>
            <w:tcW w:w="2780" w:type="dxa"/>
          </w:tcPr>
          <w:p w:rsidR="00736CD9" w:rsidRDefault="003E5C87">
            <w:pPr>
              <w:pStyle w:val="TableParagraph"/>
              <w:spacing w:before="99"/>
              <w:ind w:left="115"/>
              <w:rPr>
                <w:rFonts w:ascii="Calibri" w:hAnsi="Calibri"/>
                <w:b/>
              </w:rPr>
            </w:pPr>
            <w:r>
              <w:rPr>
                <w:rFonts w:ascii="Arial" w:hAnsi="Arial"/>
                <w:b/>
                <w:shd w:val="clear" w:color="auto" w:fill="4E81BC"/>
              </w:rPr>
              <w:t>Εργαστήριο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4E81BC"/>
              </w:rPr>
              <w:t>1</w:t>
            </w:r>
          </w:p>
          <w:p w:rsidR="00736CD9" w:rsidRDefault="003E5C87">
            <w:pPr>
              <w:pStyle w:val="TableParagraph"/>
              <w:spacing w:before="22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hd w:val="clear" w:color="auto" w:fill="4E81BC"/>
              </w:rPr>
              <w:t>(2</w:t>
            </w: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διδακτικές</w:t>
            </w:r>
            <w:r>
              <w:rPr>
                <w:rFonts w:ascii="Arial" w:hAnsi="Arial"/>
                <w:b/>
                <w:spacing w:val="-12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ώρες</w:t>
            </w:r>
            <w:r>
              <w:rPr>
                <w:rFonts w:ascii="Calibri" w:hAnsi="Calibri"/>
                <w:b/>
                <w:shd w:val="clear" w:color="auto" w:fill="4E81BC"/>
              </w:rPr>
              <w:t>)</w:t>
            </w:r>
          </w:p>
          <w:p w:rsidR="00736CD9" w:rsidRDefault="003E5C87">
            <w:pPr>
              <w:pStyle w:val="TableParagraph"/>
              <w:spacing w:before="17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>«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Τι</w:t>
            </w:r>
            <w:r>
              <w:rPr>
                <w:rFonts w:ascii="Arial" w:hAnsi="Arial"/>
                <w:b/>
                <w:spacing w:val="-14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είναι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δικαίω</w:t>
            </w:r>
            <w:r>
              <w:rPr>
                <w:rFonts w:ascii="Calibri" w:hAnsi="Calibri"/>
                <w:b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hd w:val="clear" w:color="auto" w:fill="4E81BC"/>
              </w:rPr>
              <w:t>α</w:t>
            </w:r>
            <w:r>
              <w:rPr>
                <w:rFonts w:ascii="Calibri" w:hAnsi="Calibri"/>
                <w:b/>
                <w:shd w:val="clear" w:color="auto" w:fill="4E81BC"/>
              </w:rPr>
              <w:t>;»</w:t>
            </w:r>
          </w:p>
        </w:tc>
        <w:tc>
          <w:tcPr>
            <w:tcW w:w="7160" w:type="dxa"/>
          </w:tcPr>
          <w:p w:rsidR="00736CD9" w:rsidRDefault="003E5C87">
            <w:pPr>
              <w:pStyle w:val="TableParagraph"/>
              <w:spacing w:before="98" w:line="249" w:lineRule="auto"/>
              <w:ind w:right="37"/>
              <w:jc w:val="both"/>
              <w:rPr>
                <w:sz w:val="20"/>
              </w:rPr>
            </w:pPr>
            <w:r>
              <w:rPr>
                <w:sz w:val="20"/>
              </w:rPr>
              <w:t>Το πρώτο Εργαστήριο Δεξιοτήτων του τρίτου θεματικού κύκλου έχει τίτλο «Τι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δικαίωμα».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Αποτελείται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δραστηριότητες με συνολική διάρκεια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διδακτικών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ωρών.</w:t>
            </w:r>
          </w:p>
          <w:p w:rsidR="00736CD9" w:rsidRDefault="003E5C87">
            <w:pPr>
              <w:pStyle w:val="TableParagraph"/>
              <w:spacing w:before="12"/>
              <w:jc w:val="both"/>
              <w:rPr>
                <w:sz w:val="20"/>
              </w:rPr>
            </w:pPr>
            <w:r>
              <w:rPr>
                <w:sz w:val="20"/>
              </w:rPr>
              <w:t>Στόχος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εργαστηρίου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</w:p>
          <w:p w:rsidR="00736CD9" w:rsidRDefault="003E5C87">
            <w:pPr>
              <w:pStyle w:val="TableParagraph"/>
              <w:spacing w:before="24" w:line="249" w:lineRule="auto"/>
              <w:ind w:right="43"/>
              <w:jc w:val="both"/>
              <w:rPr>
                <w:sz w:val="20"/>
              </w:rPr>
            </w:pPr>
            <w:r>
              <w:rPr>
                <w:sz w:val="20"/>
              </w:rPr>
              <w:t>Α.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δεξιότητες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αιώνα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συνδυασμό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δεξιότητες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δεξιότητες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ζωής: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κατανοήσουν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αξία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συμμαθητών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συμμαθητριών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συνεργατών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[καλλιέργεια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κριτικής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σκέψης],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μετασχηματίσουν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προσωπικά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βιώματα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μέσα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βιωματικές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ασκήσεις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[καλλιέργεια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δημιουργικότητας],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συνεργαστούν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[καλλιέργεια συνεργασίας] και 4. να μάθουν πώς να αξιοποιούν τα κατάλληλα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μέσα, ώστε να επικοινωνούν την οπτική τους και τη γνώμη τους στην ομάδα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[καλλιέργεια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δεξιοτήτων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επικοινωνίας].</w:t>
            </w:r>
          </w:p>
          <w:p w:rsidR="00736CD9" w:rsidRDefault="003E5C87">
            <w:pPr>
              <w:pStyle w:val="TableParagraph"/>
              <w:spacing w:before="11" w:line="252" w:lineRule="auto"/>
              <w:ind w:right="33" w:firstLine="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Β. ως προς το </w:t>
            </w:r>
            <w:r>
              <w:rPr>
                <w:b/>
                <w:i/>
                <w:sz w:val="20"/>
              </w:rPr>
              <w:t>θέμα</w:t>
            </w:r>
            <w:r>
              <w:rPr>
                <w:sz w:val="20"/>
              </w:rPr>
              <w:t>: οι μαθητές 1. να εκφράσουν τις πρότερες γνώσεις 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σχετικά με το θέμα ή τις υποθέσεις τους σχετικά με αυτό [«τι σκέφτονται, όταν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ακούν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λέξη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«δικαίωμα»],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οδηγηθούν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σταδιακά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βοήθεια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εποπτικού και ψηφιακού υλικού στην αναγνώριση των βασικών ανθρώπινων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δικαιωμάτων.</w:t>
            </w:r>
          </w:p>
        </w:tc>
      </w:tr>
    </w:tbl>
    <w:p w:rsidR="00736CD9" w:rsidRDefault="00736CD9">
      <w:pPr>
        <w:pStyle w:val="a3"/>
        <w:rPr>
          <w:rFonts w:ascii="Calibri"/>
          <w:sz w:val="20"/>
        </w:rPr>
      </w:pPr>
    </w:p>
    <w:p w:rsidR="00736CD9" w:rsidRPr="00DC5B80" w:rsidRDefault="00736CD9" w:rsidP="007F2D32">
      <w:pPr>
        <w:spacing w:before="91"/>
        <w:rPr>
          <w:rFonts w:ascii="Calibri" w:eastAsia="Times New Roman" w:hAnsi="Times New Roman" w:cs="Times New Roman"/>
          <w:b/>
          <w:bCs/>
        </w:rPr>
      </w:pPr>
    </w:p>
    <w:p w:rsidR="007F2D32" w:rsidRPr="007F2D32" w:rsidRDefault="007F2D32" w:rsidP="007F2D32">
      <w:pPr>
        <w:spacing w:before="91"/>
        <w:rPr>
          <w:rFonts w:ascii="Times New Roman" w:hAnsi="Times New Roman"/>
          <w:sz w:val="20"/>
          <w:lang w:val="en-US"/>
        </w:rPr>
        <w:sectPr w:rsidR="007F2D32" w:rsidRPr="007F2D32">
          <w:pgSz w:w="11920" w:h="16840"/>
          <w:pgMar w:top="480" w:right="860" w:bottom="280" w:left="0" w:header="720" w:footer="720" w:gutter="0"/>
          <w:cols w:space="720"/>
        </w:sectPr>
      </w:pPr>
      <w:r>
        <w:rPr>
          <w:rFonts w:ascii="Calibri" w:eastAsia="Times New Roman" w:hAnsi="Times New Roman" w:cs="Times New Roman"/>
          <w:b/>
          <w:bCs/>
          <w:lang w:val="en-US"/>
        </w:rPr>
        <w:t xml:space="preserve">\                </w:t>
      </w:r>
      <w:r>
        <w:rPr>
          <w:rFonts w:ascii="Times New Roman" w:hAnsi="Times New Roman"/>
          <w:noProof/>
          <w:sz w:val="20"/>
          <w:lang w:eastAsia="el-GR"/>
        </w:rPr>
        <w:drawing>
          <wp:inline distT="0" distB="0" distL="0" distR="0">
            <wp:extent cx="6361043" cy="1960192"/>
            <wp:effectExtent l="0" t="0" r="1905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558810_631146811722286_168932775777257037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397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Pr="007F2D32" w:rsidRDefault="007F2D32">
      <w:pPr>
        <w:pStyle w:val="a3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 </w:t>
      </w:r>
      <w:r>
        <w:rPr>
          <w:b w:val="0"/>
          <w:noProof/>
          <w:sz w:val="20"/>
          <w:lang w:eastAsia="el-GR"/>
        </w:rPr>
        <w:drawing>
          <wp:inline distT="0" distB="0" distL="0" distR="0">
            <wp:extent cx="7180028" cy="4731026"/>
            <wp:effectExtent l="0" t="0" r="190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ΚΑΙΩΜ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367" cy="472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spacing w:line="224" w:lineRule="exact"/>
        <w:rPr>
          <w:sz w:val="20"/>
        </w:rPr>
        <w:sectPr w:rsidR="00736CD9">
          <w:pgSz w:w="11920" w:h="16840"/>
          <w:pgMar w:top="480" w:right="86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7178"/>
      </w:tblGrid>
      <w:tr w:rsidR="00736CD9" w:rsidTr="008C5B35">
        <w:trPr>
          <w:trHeight w:val="40"/>
        </w:trPr>
        <w:tc>
          <w:tcPr>
            <w:tcW w:w="2787" w:type="dxa"/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spacing w:before="4"/>
        <w:rPr>
          <w:b w:val="0"/>
          <w:sz w:val="24"/>
        </w:rPr>
      </w:pPr>
    </w:p>
    <w:p w:rsidR="00736CD9" w:rsidRPr="007F2D32" w:rsidRDefault="007F2D32">
      <w:pPr>
        <w:spacing w:before="91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noProof/>
          <w:sz w:val="20"/>
          <w:lang w:eastAsia="el-GR"/>
        </w:rPr>
        <w:drawing>
          <wp:inline distT="0" distB="0" distL="0" distR="0">
            <wp:extent cx="3800723" cy="4219624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197" cy="421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D9" w:rsidRDefault="007F2D32">
      <w:pPr>
        <w:rPr>
          <w:rFonts w:ascii="Times New Roman" w:hAnsi="Times New Roman"/>
          <w:sz w:val="20"/>
        </w:rPr>
        <w:sectPr w:rsidR="00736CD9">
          <w:pgSz w:w="11920" w:h="16840"/>
          <w:pgMar w:top="480" w:right="860" w:bottom="280" w:left="0" w:header="720" w:footer="720" w:gutter="0"/>
          <w:cols w:space="720"/>
        </w:sectPr>
      </w:pPr>
      <w:r>
        <w:rPr>
          <w:rFonts w:ascii="Times New Roman" w:hAnsi="Times New Roman"/>
          <w:noProof/>
          <w:sz w:val="20"/>
          <w:lang w:eastAsia="el-GR"/>
        </w:rPr>
        <w:drawing>
          <wp:inline distT="0" distB="0" distL="0" distR="0">
            <wp:extent cx="3800723" cy="3800723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197" cy="379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F2D32">
      <w:pPr>
        <w:pStyle w:val="a3"/>
        <w:rPr>
          <w:b w:val="0"/>
          <w:sz w:val="20"/>
        </w:rPr>
      </w:pPr>
      <w:r>
        <w:rPr>
          <w:b w:val="0"/>
          <w:noProof/>
          <w:sz w:val="20"/>
          <w:lang w:eastAsia="el-GR"/>
        </w:rPr>
        <w:drawing>
          <wp:inline distT="0" distB="0" distL="0" distR="0">
            <wp:extent cx="6528021" cy="3442914"/>
            <wp:effectExtent l="0" t="0" r="6350" b="571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965" cy="34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Pr="008C5B35" w:rsidRDefault="007F2D32">
      <w:pPr>
        <w:pStyle w:val="a3"/>
        <w:rPr>
          <w:b w:val="0"/>
          <w:sz w:val="20"/>
        </w:rPr>
      </w:pPr>
      <w:r w:rsidRPr="008C5B35">
        <w:rPr>
          <w:b w:val="0"/>
          <w:sz w:val="20"/>
        </w:rPr>
        <w:t xml:space="preserve">         </w:t>
      </w:r>
      <w:r>
        <w:rPr>
          <w:b w:val="0"/>
          <w:noProof/>
          <w:sz w:val="20"/>
          <w:lang w:eastAsia="el-GR"/>
        </w:rPr>
        <w:drawing>
          <wp:inline distT="0" distB="0" distL="0" distR="0">
            <wp:extent cx="5049078" cy="3522428"/>
            <wp:effectExtent l="0" t="0" r="0" b="190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132442_1422187648617327_105985635799450955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394" cy="3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Pr="00F26F83" w:rsidRDefault="00F26F83" w:rsidP="00F26F83">
      <w:pPr>
        <w:pStyle w:val="a3"/>
        <w:tabs>
          <w:tab w:val="left" w:pos="1052"/>
        </w:tabs>
        <w:rPr>
          <w:b w:val="0"/>
          <w:sz w:val="24"/>
          <w:szCs w:val="24"/>
        </w:rPr>
      </w:pPr>
      <w:r>
        <w:rPr>
          <w:b w:val="0"/>
          <w:sz w:val="20"/>
        </w:rPr>
        <w:tab/>
      </w:r>
      <w:r>
        <w:rPr>
          <w:b w:val="0"/>
          <w:sz w:val="24"/>
          <w:szCs w:val="24"/>
        </w:rPr>
        <w:t>Κατασκευή χαρτονένιας  κάμερας με εικόνες παιδιών που εργάζονται αντί να πηγαίνουν σχολείο ,παιδιών που μεταφέρουν δοχεία με πόσιμο νερό  σε μακρινές αποστάσεις ,παιδιά των φαναριώνκλπ.</w:t>
      </w:r>
    </w:p>
    <w:p w:rsidR="00736CD9" w:rsidRPr="00F26F83" w:rsidRDefault="00F26F83">
      <w:pPr>
        <w:pStyle w:val="a3"/>
        <w:rPr>
          <w:b w:val="0"/>
          <w:sz w:val="20"/>
        </w:rPr>
      </w:pPr>
      <w:r w:rsidRPr="00F26F83">
        <w:rPr>
          <w:b w:val="0"/>
          <w:sz w:val="20"/>
        </w:rPr>
        <w:t xml:space="preserve">      </w:t>
      </w: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spacing w:before="6"/>
        <w:rPr>
          <w:b w:val="0"/>
          <w:sz w:val="11"/>
        </w:rPr>
      </w:pPr>
    </w:p>
    <w:p w:rsidR="00736CD9" w:rsidRDefault="00736CD9">
      <w:pPr>
        <w:pStyle w:val="a3"/>
        <w:ind w:left="30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3"/>
        </w:rPr>
      </w:pPr>
    </w:p>
    <w:tbl>
      <w:tblPr>
        <w:tblStyle w:val="TableNormal"/>
        <w:tblW w:w="0" w:type="auto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7070"/>
      </w:tblGrid>
      <w:tr w:rsidR="00736CD9" w:rsidTr="007F2D32">
        <w:trPr>
          <w:trHeight w:val="681"/>
        </w:trPr>
        <w:tc>
          <w:tcPr>
            <w:tcW w:w="2745" w:type="dxa"/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70" w:type="dxa"/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36CD9" w:rsidRDefault="003E5C87">
            <w:pPr>
              <w:pStyle w:val="TableParagraph"/>
              <w:spacing w:before="142" w:line="252" w:lineRule="auto"/>
              <w:ind w:right="33"/>
              <w:jc w:val="both"/>
              <w:rPr>
                <w:sz w:val="20"/>
              </w:rPr>
            </w:pPr>
            <w:r>
              <w:rPr>
                <w:sz w:val="20"/>
              </w:rPr>
              <w:t>3η δραστηριότητα: τα παιδιά φιλοτεχνούν ένα Μικρό Βιβλίο της παιδαγωγικής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του </w:t>
            </w:r>
            <w:proofErr w:type="spellStart"/>
            <w:r>
              <w:rPr>
                <w:sz w:val="20"/>
              </w:rPr>
              <w:t>Freinet</w:t>
            </w:r>
            <w:proofErr w:type="spellEnd"/>
            <w:r>
              <w:rPr>
                <w:sz w:val="20"/>
              </w:rPr>
              <w:t xml:space="preserve"> με ήρωα τον </w:t>
            </w:r>
            <w:proofErr w:type="spellStart"/>
            <w:r>
              <w:rPr>
                <w:sz w:val="20"/>
              </w:rPr>
              <w:t>Ελμερ</w:t>
            </w:r>
            <w:proofErr w:type="spellEnd"/>
            <w:r>
              <w:rPr>
                <w:sz w:val="20"/>
              </w:rPr>
              <w:t>, στέλνοντας μηνύματα αποδοχής και αγάπης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προς τον διαφορετικό άλλο, αλλά και προασπίζοντας την ανάγκη να αγαπάμε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αποδεχόμαστε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μοναδικό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ξεχωριστό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εαυτό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μας.</w:t>
            </w:r>
          </w:p>
        </w:tc>
      </w:tr>
      <w:tr w:rsidR="00736CD9" w:rsidTr="007F2D32">
        <w:trPr>
          <w:trHeight w:val="150"/>
        </w:trPr>
        <w:tc>
          <w:tcPr>
            <w:tcW w:w="2745" w:type="dxa"/>
            <w:tcBorders>
              <w:bottom w:val="nil"/>
            </w:tcBorders>
          </w:tcPr>
          <w:p w:rsidR="00736CD9" w:rsidRDefault="003E5C87">
            <w:pPr>
              <w:pStyle w:val="TableParagraph"/>
              <w:spacing w:before="109" w:line="262" w:lineRule="exact"/>
              <w:ind w:left="115"/>
              <w:rPr>
                <w:rFonts w:ascii="Calibri" w:hAnsi="Calibri"/>
                <w:b/>
              </w:rPr>
            </w:pPr>
            <w:r>
              <w:rPr>
                <w:rFonts w:ascii="Arial" w:hAnsi="Arial"/>
                <w:b/>
                <w:shd w:val="clear" w:color="auto" w:fill="4E81BC"/>
              </w:rPr>
              <w:t>Εργαστήριο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4E81BC"/>
              </w:rPr>
              <w:t>4</w:t>
            </w:r>
          </w:p>
        </w:tc>
        <w:tc>
          <w:tcPr>
            <w:tcW w:w="7070" w:type="dxa"/>
            <w:tcBorders>
              <w:bottom w:val="nil"/>
            </w:tcBorders>
          </w:tcPr>
          <w:p w:rsidR="00736CD9" w:rsidRDefault="003E5C8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Το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τέταρτο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Εργαστήριο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Δεξιοτήτων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τρίτου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θεματικού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κύκλου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τίτλο</w:t>
            </w:r>
          </w:p>
        </w:tc>
      </w:tr>
      <w:tr w:rsidR="00736CD9" w:rsidTr="007F2D32">
        <w:trPr>
          <w:trHeight w:val="492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before="8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hd w:val="clear" w:color="auto" w:fill="4E81BC"/>
              </w:rPr>
              <w:t>(2</w:t>
            </w: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διδακτικές</w:t>
            </w:r>
            <w:r>
              <w:rPr>
                <w:rFonts w:ascii="Arial" w:hAnsi="Arial"/>
                <w:b/>
                <w:spacing w:val="-12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ώρες</w:t>
            </w:r>
            <w:r>
              <w:rPr>
                <w:rFonts w:ascii="Calibri" w:hAnsi="Calibri"/>
                <w:b/>
                <w:shd w:val="clear" w:color="auto" w:fill="4E81BC"/>
              </w:rPr>
              <w:t>)</w:t>
            </w:r>
          </w:p>
          <w:p w:rsidR="00736CD9" w:rsidRDefault="003E5C87">
            <w:pPr>
              <w:pStyle w:val="TableParagraph"/>
              <w:spacing w:before="17" w:line="259" w:lineRule="auto"/>
              <w:ind w:left="100" w:right="826" w:firstLine="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  <w:shd w:val="clear" w:color="auto" w:fill="4E81BC"/>
              </w:rPr>
              <w:t>«</w:t>
            </w:r>
            <w:proofErr w:type="spellStart"/>
            <w:r>
              <w:rPr>
                <w:rFonts w:ascii="Arial" w:hAnsi="Arial"/>
                <w:b/>
                <w:spacing w:val="-2"/>
                <w:shd w:val="clear" w:color="auto" w:fill="4E81BC"/>
              </w:rPr>
              <w:t>Ανθρωπογεωγρ</w:t>
            </w:r>
            <w:proofErr w:type="spellEnd"/>
            <w:r>
              <w:rPr>
                <w:rFonts w:ascii="Arial" w:hAnsi="Arial"/>
                <w:b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hd w:val="clear" w:color="auto" w:fill="4E81BC"/>
              </w:rPr>
              <w:t>αφία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δικαιω</w:t>
            </w:r>
            <w:r>
              <w:rPr>
                <w:rFonts w:ascii="Calibri" w:hAnsi="Calibri"/>
                <w:b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hd w:val="clear" w:color="auto" w:fill="4E81BC"/>
              </w:rPr>
              <w:t>άτων</w:t>
            </w:r>
            <w:r>
              <w:rPr>
                <w:rFonts w:ascii="Calibri" w:hAnsi="Calibri"/>
                <w:b/>
                <w:shd w:val="clear" w:color="auto" w:fill="4E81BC"/>
              </w:rPr>
              <w:t>»</w:t>
            </w: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«Ανθρωπογεωγραφία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δικαιωμάτων».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Αποτελείται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δραστηριότητες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736CD9" w:rsidRDefault="003E5C87">
            <w:pPr>
              <w:pStyle w:val="TableParagraph"/>
              <w:spacing w:before="11" w:line="259" w:lineRule="auto"/>
              <w:ind w:right="3081"/>
              <w:rPr>
                <w:sz w:val="20"/>
              </w:rPr>
            </w:pPr>
            <w:r>
              <w:rPr>
                <w:sz w:val="20"/>
              </w:rPr>
              <w:t>συνολική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διάρκεια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διδακτικών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ωρών.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Στόχος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εργαστηρίου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</w:p>
          <w:p w:rsidR="00736CD9" w:rsidRDefault="003E5C87">
            <w:pPr>
              <w:pStyle w:val="TableParagraph"/>
              <w:spacing w:before="4" w:line="244" w:lineRule="auto"/>
              <w:ind w:left="95" w:firstLine="15"/>
              <w:rPr>
                <w:sz w:val="20"/>
              </w:rPr>
            </w:pPr>
            <w:r>
              <w:rPr>
                <w:sz w:val="20"/>
              </w:rPr>
              <w:t>Α.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δεξιότητες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νου: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κατανοήσουν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παγκόσμιο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χαρακτήρα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ανθρώπινων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δικαιωμάτων.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βασικές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ρουτίνες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(στρατηγικές)</w:t>
            </w:r>
          </w:p>
        </w:tc>
      </w:tr>
      <w:tr w:rsidR="00736CD9" w:rsidTr="007F2D32">
        <w:trPr>
          <w:trHeight w:val="98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tabs>
                <w:tab w:val="left" w:pos="1150"/>
                <w:tab w:val="left" w:pos="1894"/>
                <w:tab w:val="left" w:pos="2526"/>
                <w:tab w:val="left" w:pos="4115"/>
                <w:tab w:val="left" w:pos="4748"/>
                <w:tab w:val="left" w:pos="5559"/>
                <w:tab w:val="left" w:pos="6109"/>
                <w:tab w:val="left" w:pos="6920"/>
              </w:tabs>
              <w:spacing w:line="226" w:lineRule="exact"/>
              <w:ind w:left="95"/>
              <w:rPr>
                <w:sz w:val="20"/>
              </w:rPr>
            </w:pPr>
            <w:r>
              <w:rPr>
                <w:sz w:val="20"/>
              </w:rPr>
              <w:t>σκέψης</w:t>
            </w:r>
            <w:r>
              <w:rPr>
                <w:sz w:val="20"/>
              </w:rPr>
              <w:tab/>
              <w:t>που</w:t>
            </w:r>
            <w:r>
              <w:rPr>
                <w:sz w:val="20"/>
              </w:rPr>
              <w:tab/>
              <w:t>θα</w:t>
            </w:r>
            <w:r>
              <w:rPr>
                <w:sz w:val="20"/>
              </w:rPr>
              <w:tab/>
              <w:t>αξιοποιηθούν</w:t>
            </w:r>
            <w:r>
              <w:rPr>
                <w:sz w:val="20"/>
              </w:rPr>
              <w:tab/>
              <w:t>θα</w:t>
            </w:r>
            <w:r>
              <w:rPr>
                <w:sz w:val="20"/>
              </w:rPr>
              <w:tab/>
              <w:t>είναι</w:t>
            </w:r>
            <w:r>
              <w:rPr>
                <w:sz w:val="20"/>
              </w:rPr>
              <w:tab/>
              <w:t>οι</w:t>
            </w:r>
            <w:r>
              <w:rPr>
                <w:sz w:val="20"/>
              </w:rPr>
              <w:tab/>
              <w:t>εξής:</w:t>
            </w:r>
            <w:r>
              <w:rPr>
                <w:sz w:val="20"/>
              </w:rPr>
              <w:tab/>
              <w:t>α.</w:t>
            </w:r>
          </w:p>
        </w:tc>
      </w:tr>
      <w:tr w:rsidR="00736CD9" w:rsidTr="007F2D32">
        <w:trPr>
          <w:trHeight w:val="98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>Βλέπω-Σκέφτομαι-</w:t>
            </w:r>
            <w:proofErr w:type="spellStart"/>
            <w:r>
              <w:rPr>
                <w:b/>
                <w:i/>
                <w:sz w:val="20"/>
              </w:rPr>
              <w:t>Αναρωτιέμα</w:t>
            </w:r>
            <w:proofErr w:type="spellEnd"/>
            <w:r>
              <w:rPr>
                <w:b/>
                <w:i/>
                <w:sz w:val="20"/>
              </w:rPr>
              <w:t>ι</w:t>
            </w:r>
            <w:r>
              <w:rPr>
                <w:sz w:val="20"/>
              </w:rPr>
              <w:t>»,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β.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 xml:space="preserve">Τι  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σε  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κάνει  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να  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το</w:t>
            </w:r>
            <w:r>
              <w:rPr>
                <w:b/>
                <w:i/>
                <w:spacing w:val="8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λες</w:t>
            </w:r>
            <w:r>
              <w:rPr>
                <w:b/>
                <w:i/>
                <w:spacing w:val="8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αυτό;</w:t>
            </w:r>
            <w:r>
              <w:rPr>
                <w:sz w:val="20"/>
              </w:rPr>
              <w:t>»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γ.</w:t>
            </w:r>
          </w:p>
        </w:tc>
      </w:tr>
      <w:tr w:rsidR="00736CD9" w:rsidTr="007F2D32">
        <w:trPr>
          <w:trHeight w:val="98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>Λεπτομέρειες</w:t>
            </w:r>
            <w:r>
              <w:rPr>
                <w:sz w:val="20"/>
              </w:rPr>
              <w:t>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παρατηρούν,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συγκρίνουν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διαχειρίζονται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κάθε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νέα</w:t>
            </w:r>
          </w:p>
        </w:tc>
      </w:tr>
      <w:tr w:rsidR="00736CD9" w:rsidTr="007F2D32">
        <w:trPr>
          <w:trHeight w:val="98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sz w:val="20"/>
              </w:rPr>
              <w:t>πληροφορία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δημιουργικό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τρόπο.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ρουτίνα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(στρατηγική)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σκέψης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</w:p>
        </w:tc>
      </w:tr>
      <w:tr w:rsidR="00736CD9" w:rsidTr="007F2D32">
        <w:trPr>
          <w:trHeight w:val="100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sz w:val="20"/>
              </w:rPr>
              <w:t>αξιοποιηθεί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κυρίως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>Δημιουργικές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Συγκρίσεις</w:t>
            </w:r>
            <w:r>
              <w:rPr>
                <w:sz w:val="20"/>
              </w:rPr>
              <w:t>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>3-2-1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Γέφυρα</w:t>
            </w:r>
            <w:r>
              <w:rPr>
                <w:sz w:val="20"/>
              </w:rPr>
              <w:t>».</w:t>
            </w:r>
          </w:p>
        </w:tc>
      </w:tr>
      <w:tr w:rsidR="00736CD9" w:rsidTr="007F2D32">
        <w:trPr>
          <w:trHeight w:val="101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31" w:lineRule="exact"/>
              <w:ind w:left="125"/>
              <w:rPr>
                <w:sz w:val="20"/>
              </w:rPr>
            </w:pPr>
            <w:r>
              <w:rPr>
                <w:sz w:val="20"/>
              </w:rPr>
              <w:t>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θέμα</w:t>
            </w:r>
            <w:r>
              <w:rPr>
                <w:sz w:val="20"/>
              </w:rPr>
              <w:t>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αντιληφθούν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άνθρωποι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ολόκληρο</w:t>
            </w:r>
          </w:p>
        </w:tc>
      </w:tr>
      <w:tr w:rsidR="00736CD9" w:rsidTr="007F2D32">
        <w:trPr>
          <w:trHeight w:val="99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τον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κόσμο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έχουν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ίδια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δικαιώματα,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κατανοήσουν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καταπάτηση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</w:p>
        </w:tc>
      </w:tr>
      <w:tr w:rsidR="00736CD9" w:rsidTr="007F2D32">
        <w:trPr>
          <w:trHeight w:val="98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ανθρώπινων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δικαιωμάτων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μερικές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περιπτώσεις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πολύ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συχνό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φαινόμενο</w:t>
            </w:r>
          </w:p>
        </w:tc>
      </w:tr>
      <w:tr w:rsidR="00736CD9" w:rsidTr="007F2D32">
        <w:trPr>
          <w:trHeight w:val="98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και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ευαισθητοποιηθούν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ανάγκη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προάσπισης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δικαιωμάτων</w:t>
            </w:r>
          </w:p>
        </w:tc>
      </w:tr>
      <w:tr w:rsidR="00736CD9" w:rsidTr="007F2D32">
        <w:trPr>
          <w:trHeight w:val="149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όλων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συνανθρώπων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μας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κάθε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γωνιά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πλανήτη.</w:t>
            </w:r>
          </w:p>
        </w:tc>
      </w:tr>
      <w:tr w:rsidR="00736CD9" w:rsidTr="007F2D32">
        <w:trPr>
          <w:trHeight w:val="151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before="114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Ενδεικτικές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δραστηριότητες:</w:t>
            </w:r>
          </w:p>
        </w:tc>
      </w:tr>
      <w:tr w:rsidR="00736CD9" w:rsidTr="00B23AB6">
        <w:trPr>
          <w:trHeight w:val="332"/>
        </w:trPr>
        <w:tc>
          <w:tcPr>
            <w:tcW w:w="2745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7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1η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δραστηριότητα:Ανάγνωση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παραμυθιού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&lt;&lt;Ο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σκαντζόχοιρος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ήθελε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</w:tc>
      </w:tr>
      <w:tr w:rsidR="00736CD9" w:rsidTr="00B23AB6">
        <w:trPr>
          <w:trHeight w:val="153"/>
        </w:trPr>
        <w:tc>
          <w:tcPr>
            <w:tcW w:w="2745" w:type="dxa"/>
            <w:tcBorders>
              <w:top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70" w:type="dxa"/>
            <w:tcBorders>
              <w:top w:val="nil"/>
            </w:tcBorders>
          </w:tcPr>
          <w:p w:rsidR="00736CD9" w:rsidRDefault="003E5C87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χαιδέψουν&gt;&gt;και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κατασκευή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ατομικής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εικόνας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9"/>
                <w:sz w:val="20"/>
              </w:rPr>
              <w:t xml:space="preserve"> </w:t>
            </w:r>
            <w:r w:rsidR="00B23AB6">
              <w:rPr>
                <w:sz w:val="20"/>
              </w:rPr>
              <w:t>τ</w:t>
            </w:r>
            <w:r>
              <w:rPr>
                <w:sz w:val="20"/>
              </w:rPr>
              <w:t>ην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τεχνική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κολλάζ.</w:t>
            </w:r>
          </w:p>
        </w:tc>
      </w:tr>
    </w:tbl>
    <w:p w:rsidR="00736CD9" w:rsidRPr="00B23AB6" w:rsidRDefault="00B23AB6">
      <w:pPr>
        <w:spacing w:line="222" w:lineRule="exact"/>
        <w:rPr>
          <w:sz w:val="20"/>
        </w:rPr>
      </w:pPr>
      <w:r w:rsidRPr="00B23AB6">
        <w:rPr>
          <w:sz w:val="20"/>
        </w:rPr>
        <w:t xml:space="preserve">           </w:t>
      </w:r>
    </w:p>
    <w:p w:rsidR="00B23AB6" w:rsidRPr="00B23AB6" w:rsidRDefault="00B23AB6">
      <w:pPr>
        <w:spacing w:line="222" w:lineRule="exact"/>
        <w:rPr>
          <w:sz w:val="20"/>
        </w:rPr>
      </w:pPr>
    </w:p>
    <w:p w:rsidR="00B23AB6" w:rsidRPr="00B23AB6" w:rsidRDefault="00B23AB6">
      <w:pPr>
        <w:spacing w:line="222" w:lineRule="exact"/>
        <w:rPr>
          <w:sz w:val="20"/>
        </w:rPr>
      </w:pPr>
    </w:p>
    <w:p w:rsidR="00B23AB6" w:rsidRPr="00B23AB6" w:rsidRDefault="00B23AB6">
      <w:pPr>
        <w:spacing w:line="222" w:lineRule="exact"/>
        <w:rPr>
          <w:sz w:val="20"/>
        </w:rPr>
      </w:pPr>
    </w:p>
    <w:p w:rsidR="00B23AB6" w:rsidRPr="00B23AB6" w:rsidRDefault="00B23AB6">
      <w:pPr>
        <w:spacing w:line="222" w:lineRule="exact"/>
        <w:rPr>
          <w:sz w:val="20"/>
        </w:rPr>
      </w:pPr>
    </w:p>
    <w:p w:rsidR="00B23AB6" w:rsidRPr="00B23AB6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  <w:r>
        <w:rPr>
          <w:sz w:val="20"/>
        </w:rPr>
        <w:t xml:space="preserve">                  </w:t>
      </w: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</w:pPr>
    </w:p>
    <w:p w:rsidR="00B23AB6" w:rsidRPr="00DC5B80" w:rsidRDefault="00B23AB6">
      <w:pPr>
        <w:spacing w:line="222" w:lineRule="exact"/>
        <w:rPr>
          <w:sz w:val="20"/>
        </w:rPr>
        <w:sectPr w:rsidR="00B23AB6" w:rsidRPr="00DC5B80">
          <w:pgSz w:w="11920" w:h="16840"/>
          <w:pgMar w:top="1600" w:right="86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160"/>
      </w:tblGrid>
      <w:tr w:rsidR="00736CD9">
        <w:trPr>
          <w:trHeight w:val="3200"/>
        </w:trPr>
        <w:tc>
          <w:tcPr>
            <w:tcW w:w="2780" w:type="dxa"/>
            <w:tcBorders>
              <w:bottom w:val="nil"/>
            </w:tcBorders>
          </w:tcPr>
          <w:p w:rsidR="00736CD9" w:rsidRDefault="003E5C87">
            <w:pPr>
              <w:pStyle w:val="TableParagraph"/>
              <w:spacing w:before="104"/>
              <w:ind w:left="115"/>
              <w:rPr>
                <w:rFonts w:ascii="Calibri" w:hAnsi="Calibri"/>
                <w:b/>
              </w:rPr>
            </w:pPr>
            <w:r>
              <w:rPr>
                <w:rFonts w:ascii="Arial" w:hAnsi="Arial"/>
                <w:b/>
                <w:shd w:val="clear" w:color="auto" w:fill="4E81BC"/>
              </w:rPr>
              <w:lastRenderedPageBreak/>
              <w:t>Εργαστήριο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4E81BC"/>
              </w:rPr>
              <w:t>5</w:t>
            </w:r>
          </w:p>
          <w:p w:rsidR="00736CD9" w:rsidRDefault="003E5C87">
            <w:pPr>
              <w:pStyle w:val="TableParagraph"/>
              <w:spacing w:before="22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hd w:val="clear" w:color="auto" w:fill="4E81BC"/>
              </w:rPr>
              <w:t>(2</w:t>
            </w: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διδακτικές</w:t>
            </w:r>
            <w:r>
              <w:rPr>
                <w:rFonts w:ascii="Arial" w:hAnsi="Arial"/>
                <w:b/>
                <w:spacing w:val="-12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ώρες</w:t>
            </w:r>
            <w:r>
              <w:rPr>
                <w:rFonts w:ascii="Calibri" w:hAnsi="Calibri"/>
                <w:b/>
                <w:shd w:val="clear" w:color="auto" w:fill="4E81BC"/>
              </w:rPr>
              <w:t>)</w:t>
            </w:r>
          </w:p>
          <w:p w:rsidR="00736CD9" w:rsidRDefault="003E5C87">
            <w:pPr>
              <w:pStyle w:val="TableParagraph"/>
              <w:spacing w:before="17" w:line="254" w:lineRule="auto"/>
              <w:ind w:left="115" w:right="3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>«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Γνωρίζου</w:t>
            </w: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ε</w:t>
            </w:r>
            <w:r>
              <w:rPr>
                <w:rFonts w:ascii="Arial" w:hAnsi="Arial"/>
                <w:b/>
                <w:spacing w:val="-15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τη</w:t>
            </w:r>
            <w:r>
              <w:rPr>
                <w:rFonts w:ascii="Arial" w:hAnsi="Arial"/>
                <w:b/>
                <w:spacing w:val="-14"/>
                <w:shd w:val="clear" w:color="auto" w:fill="4E81BC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hd w:val="clear" w:color="auto" w:fill="4E81BC"/>
              </w:rPr>
              <w:t>ικρή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Ειρήνη</w:t>
            </w:r>
            <w:r>
              <w:rPr>
                <w:rFonts w:ascii="Calibri" w:hAnsi="Calibri"/>
                <w:b/>
                <w:shd w:val="clear" w:color="auto" w:fill="4E81BC"/>
              </w:rPr>
              <w:t>»</w:t>
            </w:r>
          </w:p>
        </w:tc>
        <w:tc>
          <w:tcPr>
            <w:tcW w:w="7160" w:type="dxa"/>
            <w:tcBorders>
              <w:bottom w:val="nil"/>
            </w:tcBorders>
          </w:tcPr>
          <w:p w:rsidR="00736CD9" w:rsidRDefault="003E5C87">
            <w:pPr>
              <w:pStyle w:val="TableParagraph"/>
              <w:spacing w:before="103"/>
              <w:jc w:val="both"/>
              <w:rPr>
                <w:sz w:val="20"/>
              </w:rPr>
            </w:pPr>
            <w:r>
              <w:rPr>
                <w:sz w:val="20"/>
              </w:rPr>
              <w:t>Το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πέμπτο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Εργαστήριο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Δεξιοτήτων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τρίτου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θεματικού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κύκλου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τίτλο</w:t>
            </w:r>
          </w:p>
          <w:p w:rsidR="00736CD9" w:rsidRDefault="003E5C87">
            <w:pPr>
              <w:pStyle w:val="TableParagraph"/>
              <w:spacing w:before="10" w:line="249" w:lineRule="auto"/>
              <w:ind w:right="43"/>
              <w:jc w:val="both"/>
              <w:rPr>
                <w:sz w:val="20"/>
              </w:rPr>
            </w:pPr>
            <w:r>
              <w:rPr>
                <w:sz w:val="20"/>
              </w:rPr>
              <w:t>«Γνωρίζουμε τη μικρή Ειρήνη». Αποτελείται από 3 δραστηριότητες με συνολική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διάρκεια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διδακτικών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ωρών.</w:t>
            </w:r>
          </w:p>
          <w:p w:rsidR="00736CD9" w:rsidRDefault="003E5C87">
            <w:pPr>
              <w:pStyle w:val="TableParagraph"/>
              <w:spacing w:before="12"/>
              <w:jc w:val="both"/>
              <w:rPr>
                <w:sz w:val="20"/>
              </w:rPr>
            </w:pPr>
            <w:r>
              <w:rPr>
                <w:sz w:val="20"/>
              </w:rPr>
              <w:t>Στόχος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εργαστηρίου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</w:p>
          <w:p w:rsidR="00736CD9" w:rsidRDefault="003E5C87">
            <w:pPr>
              <w:pStyle w:val="TableParagraph"/>
              <w:spacing w:before="21" w:line="249" w:lineRule="auto"/>
              <w:ind w:left="95" w:right="29" w:firstLine="15"/>
              <w:jc w:val="both"/>
              <w:rPr>
                <w:sz w:val="20"/>
              </w:rPr>
            </w:pPr>
            <w:r>
              <w:rPr>
                <w:sz w:val="20"/>
              </w:rPr>
              <w:t>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δεξιότητες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νου: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γνωρίσουν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κατανοήσουν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έννοια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«πρόσφυγας»,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κατανοήσουν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προβληματιστούν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 τα ανθρώπινα δικαιώματα που παραβιάζονται,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όταν κάποιος αναγκάζεται να εγκαταλείψει την πατρίδα του (ως πρόσφυγας)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ευαισθητοποιηθούν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ανάγκη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προάσπισης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δικαιωμάτων των προσφύγων. Οι βασικές ρουτίνες (στρατηγικές) σκέψης 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θα αξιοποιηθούν θα είναι οι εξής: α. «</w:t>
            </w:r>
            <w:r>
              <w:rPr>
                <w:b/>
                <w:i/>
                <w:sz w:val="20"/>
              </w:rPr>
              <w:t>Βλέπω Σκέφτομαι-Αναρωτιέμαι</w:t>
            </w:r>
            <w:r>
              <w:rPr>
                <w:sz w:val="20"/>
              </w:rPr>
              <w:t>», β. «</w:t>
            </w:r>
            <w:r>
              <w:rPr>
                <w:b/>
                <w:i/>
                <w:sz w:val="20"/>
              </w:rPr>
              <w:t>Τι σε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κάνει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να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το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λες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αυτό;</w:t>
            </w:r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γ.</w:t>
            </w:r>
          </w:p>
        </w:tc>
      </w:tr>
      <w:tr w:rsidR="00736CD9">
        <w:trPr>
          <w:trHeight w:val="262"/>
        </w:trPr>
        <w:tc>
          <w:tcPr>
            <w:tcW w:w="2780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31" w:lineRule="exact"/>
              <w:ind w:left="125"/>
              <w:rPr>
                <w:sz w:val="20"/>
              </w:rPr>
            </w:pPr>
            <w:r>
              <w:rPr>
                <w:sz w:val="20"/>
              </w:rPr>
              <w:t>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θέμα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αντιληφθούν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πολλά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δικαιώματα</w:t>
            </w:r>
          </w:p>
        </w:tc>
      </w:tr>
      <w:tr w:rsidR="00736CD9">
        <w:trPr>
          <w:trHeight w:val="898"/>
        </w:trPr>
        <w:tc>
          <w:tcPr>
            <w:tcW w:w="2780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θεωρούμε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δεδομένα,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ίδιο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αυτονόητα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όλα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παιδιά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στον</w:t>
            </w:r>
          </w:p>
          <w:p w:rsidR="00736CD9" w:rsidRDefault="003E5C87">
            <w:pPr>
              <w:pStyle w:val="TableParagraph"/>
              <w:spacing w:before="11" w:line="249" w:lineRule="auto"/>
              <w:rPr>
                <w:sz w:val="20"/>
              </w:rPr>
            </w:pPr>
            <w:r>
              <w:rPr>
                <w:sz w:val="20"/>
              </w:rPr>
              <w:t>κόσμο και 2. να ευαισθητοποιηθούν για την ανάγκη προάσπισης 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δικαιωμάτων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όλων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συνανθρώπων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κάθε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γωνιά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πλανήτη.</w:t>
            </w:r>
          </w:p>
        </w:tc>
      </w:tr>
      <w:tr w:rsidR="00736CD9">
        <w:trPr>
          <w:trHeight w:val="894"/>
        </w:trPr>
        <w:tc>
          <w:tcPr>
            <w:tcW w:w="2780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before="112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Ενδεικτικές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δραστηριότητες:</w:t>
            </w:r>
          </w:p>
          <w:p w:rsidR="00736CD9" w:rsidRDefault="003E5C87">
            <w:pPr>
              <w:pStyle w:val="TableParagraph"/>
              <w:spacing w:before="12" w:line="244" w:lineRule="auto"/>
              <w:rPr>
                <w:sz w:val="20"/>
              </w:rPr>
            </w:pPr>
            <w:r>
              <w:rPr>
                <w:sz w:val="20"/>
              </w:rPr>
              <w:t>1η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δραστηριότητα: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διδακτική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αξιοποίηση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ιστορίας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μικρής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Ειρήνης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παράλληλη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προσέγγιση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έννοιας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«πρόσφυγας».</w:t>
            </w:r>
          </w:p>
        </w:tc>
      </w:tr>
      <w:tr w:rsidR="00736CD9">
        <w:trPr>
          <w:trHeight w:val="262"/>
        </w:trPr>
        <w:tc>
          <w:tcPr>
            <w:tcW w:w="2780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2η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δραστηριότητα: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Αναδιήγηση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παραμυθιού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σειροθέτηση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σχετικών</w:t>
            </w:r>
          </w:p>
        </w:tc>
      </w:tr>
      <w:tr w:rsidR="00736CD9">
        <w:trPr>
          <w:trHeight w:val="591"/>
        </w:trPr>
        <w:tc>
          <w:tcPr>
            <w:tcW w:w="2780" w:type="dxa"/>
            <w:tcBorders>
              <w:top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60" w:type="dxa"/>
            <w:tcBorders>
              <w:top w:val="nil"/>
            </w:tcBorders>
          </w:tcPr>
          <w:p w:rsidR="00736CD9" w:rsidRDefault="003E5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εικόνων.</w:t>
            </w:r>
          </w:p>
        </w:tc>
      </w:tr>
      <w:tr w:rsidR="00736CD9">
        <w:trPr>
          <w:trHeight w:val="1230"/>
        </w:trPr>
        <w:tc>
          <w:tcPr>
            <w:tcW w:w="2780" w:type="dxa"/>
          </w:tcPr>
          <w:p w:rsidR="00736CD9" w:rsidRDefault="003E5C87">
            <w:pPr>
              <w:pStyle w:val="TableParagraph"/>
              <w:spacing w:before="114"/>
              <w:ind w:left="115"/>
              <w:rPr>
                <w:rFonts w:ascii="Calibri" w:hAnsi="Calibri"/>
                <w:b/>
              </w:rPr>
            </w:pPr>
            <w:r>
              <w:rPr>
                <w:rFonts w:ascii="Arial" w:hAnsi="Arial"/>
                <w:b/>
                <w:shd w:val="clear" w:color="auto" w:fill="4E81BC"/>
              </w:rPr>
              <w:t>Εργαστήριο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4E81BC"/>
              </w:rPr>
              <w:t>6</w:t>
            </w:r>
          </w:p>
          <w:p w:rsidR="00736CD9" w:rsidRDefault="003E5C87">
            <w:pPr>
              <w:pStyle w:val="TableParagraph"/>
              <w:spacing w:before="22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hd w:val="clear" w:color="auto" w:fill="4E81BC"/>
              </w:rPr>
              <w:t>(2</w:t>
            </w: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διδακτικές</w:t>
            </w:r>
            <w:r>
              <w:rPr>
                <w:rFonts w:ascii="Arial" w:hAnsi="Arial"/>
                <w:b/>
                <w:spacing w:val="-12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ώρες</w:t>
            </w:r>
            <w:r>
              <w:rPr>
                <w:rFonts w:ascii="Calibri" w:hAnsi="Calibri"/>
                <w:b/>
                <w:shd w:val="clear" w:color="auto" w:fill="4E81BC"/>
              </w:rPr>
              <w:t>)</w:t>
            </w:r>
          </w:p>
          <w:p w:rsidR="00736CD9" w:rsidRDefault="003E5C87">
            <w:pPr>
              <w:pStyle w:val="TableParagraph"/>
              <w:spacing w:before="17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>«</w:t>
            </w:r>
            <w:r>
              <w:rPr>
                <w:rFonts w:ascii="Arial" w:hAnsi="Arial"/>
                <w:b/>
                <w:spacing w:val="-1"/>
                <w:shd w:val="clear" w:color="auto" w:fill="4E81BC"/>
              </w:rPr>
              <w:t>Όλοι</w:t>
            </w:r>
            <w:r>
              <w:rPr>
                <w:rFonts w:ascii="Arial" w:hAnsi="Arial"/>
                <w:b/>
                <w:spacing w:val="-15"/>
                <w:shd w:val="clear" w:color="auto" w:fill="4E81BC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hd w:val="clear" w:color="auto" w:fill="4E81BC"/>
              </w:rPr>
              <w:t>αζί</w:t>
            </w:r>
            <w:r>
              <w:rPr>
                <w:rFonts w:ascii="Arial" w:hAnsi="Arial"/>
                <w:b/>
                <w:spacing w:val="-14"/>
                <w:shd w:val="clear" w:color="auto" w:fill="4E81BC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hd w:val="clear" w:color="auto" w:fill="4E81BC"/>
              </w:rPr>
              <w:t>πορού</w:t>
            </w:r>
            <w:r>
              <w:rPr>
                <w:rFonts w:ascii="Calibri" w:hAnsi="Calibri"/>
                <w:b/>
                <w:shd w:val="clear" w:color="auto" w:fill="4E81BC"/>
              </w:rPr>
              <w:t>μ</w:t>
            </w:r>
            <w:r>
              <w:rPr>
                <w:rFonts w:ascii="Arial" w:hAnsi="Arial"/>
                <w:b/>
                <w:shd w:val="clear" w:color="auto" w:fill="4E81BC"/>
              </w:rPr>
              <w:t>ε</w:t>
            </w:r>
            <w:r>
              <w:rPr>
                <w:rFonts w:ascii="Calibri" w:hAnsi="Calibri"/>
                <w:b/>
                <w:shd w:val="clear" w:color="auto" w:fill="4E81BC"/>
              </w:rPr>
              <w:t>»</w:t>
            </w:r>
          </w:p>
        </w:tc>
        <w:tc>
          <w:tcPr>
            <w:tcW w:w="7160" w:type="dxa"/>
          </w:tcPr>
          <w:p w:rsidR="00736CD9" w:rsidRDefault="003E5C87">
            <w:pPr>
              <w:pStyle w:val="TableParagraph"/>
              <w:spacing w:before="113" w:line="249" w:lineRule="auto"/>
              <w:ind w:right="40"/>
              <w:jc w:val="both"/>
              <w:rPr>
                <w:sz w:val="20"/>
              </w:rPr>
            </w:pPr>
            <w:r>
              <w:rPr>
                <w:sz w:val="20"/>
              </w:rPr>
              <w:t>Το έκτο Εργαστήριο Δεξιοτήτων του τρίτου θεματικού κύκλου έχει τίτλο «</w:t>
            </w:r>
            <w:proofErr w:type="spellStart"/>
            <w:r>
              <w:rPr>
                <w:sz w:val="20"/>
              </w:rPr>
              <w:t>Ολοι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μαζί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μπορούμε».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Αποτελείται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από 3 δραστηριότητες με συνολική διάρκεια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διδακτικών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ωρών.</w:t>
            </w:r>
          </w:p>
          <w:p w:rsidR="00736CD9" w:rsidRDefault="003E5C87">
            <w:pPr>
              <w:pStyle w:val="TableParagraph"/>
              <w:spacing w:before="13"/>
              <w:jc w:val="both"/>
              <w:rPr>
                <w:sz w:val="20"/>
              </w:rPr>
            </w:pPr>
            <w:r>
              <w:rPr>
                <w:sz w:val="20"/>
              </w:rPr>
              <w:t>Στόχος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εργαστηρίου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</w:p>
        </w:tc>
      </w:tr>
    </w:tbl>
    <w:p w:rsidR="00736CD9" w:rsidRDefault="008C5B35">
      <w:pPr>
        <w:pStyle w:val="a3"/>
        <w:rPr>
          <w:b w:val="0"/>
          <w:sz w:val="20"/>
        </w:rPr>
      </w:pPr>
      <w:r>
        <w:pict>
          <v:line id="_x0000_s1026" style="position:absolute;z-index:-251658752;mso-position-horizontal-relative:page;mso-position-vertical-relative:page" from="390pt,272.5pt" to="511pt,272.5pt" strokeweight="1pt">
            <w10:wrap anchorx="page" anchory="page"/>
          </v:line>
        </w:pict>
      </w:r>
    </w:p>
    <w:p w:rsidR="00736CD9" w:rsidRPr="00401770" w:rsidRDefault="00401770" w:rsidP="00401770">
      <w:pPr>
        <w:spacing w:before="91"/>
        <w:rPr>
          <w:rFonts w:ascii="Times New Roman" w:hAnsi="Times New Roman"/>
          <w:sz w:val="20"/>
          <w:lang w:val="en-US"/>
        </w:rPr>
        <w:sectPr w:rsidR="00736CD9" w:rsidRPr="00401770">
          <w:pgSz w:w="11920" w:h="16840"/>
          <w:pgMar w:top="480" w:right="860" w:bottom="280" w:left="0" w:header="720" w:footer="720" w:gutter="0"/>
          <w:cols w:space="720"/>
        </w:sectPr>
      </w:pPr>
      <w:r w:rsidRPr="00DC5B80">
        <w:rPr>
          <w:rFonts w:ascii="Times New Roman" w:eastAsia="Times New Roman" w:hAnsi="Times New Roman" w:cs="Times New Roman"/>
          <w:bCs/>
          <w:sz w:val="24"/>
        </w:rPr>
        <w:t xml:space="preserve">                  </w:t>
      </w:r>
      <w:r>
        <w:rPr>
          <w:rFonts w:ascii="Times New Roman" w:hAnsi="Times New Roman"/>
          <w:noProof/>
          <w:sz w:val="20"/>
          <w:lang w:eastAsia="el-GR"/>
        </w:rPr>
        <w:drawing>
          <wp:inline distT="0" distB="0" distL="0" distR="0">
            <wp:extent cx="5780289" cy="463561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422619_539614821581791_5657693992388856544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805" cy="465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Pr="00401770" w:rsidRDefault="00401770">
      <w:pPr>
        <w:pStyle w:val="a3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                 </w:t>
      </w:r>
      <w:r>
        <w:rPr>
          <w:b w:val="0"/>
          <w:noProof/>
          <w:sz w:val="20"/>
          <w:lang w:eastAsia="el-GR"/>
        </w:rPr>
        <w:drawing>
          <wp:inline distT="0" distB="0" distL="0" distR="0">
            <wp:extent cx="5709036" cy="5263764"/>
            <wp:effectExtent l="0" t="0" r="635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740" cy="525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tbl>
      <w:tblPr>
        <w:tblStyle w:val="TableNormal"/>
        <w:tblpPr w:leftFromText="180" w:rightFromText="180" w:vertAnchor="text" w:horzAnchor="page" w:tblpX="614" w:tblpY="-123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7160"/>
      </w:tblGrid>
      <w:tr w:rsidR="00C97D4E" w:rsidTr="00C97D4E">
        <w:trPr>
          <w:trHeight w:val="6090"/>
        </w:trPr>
        <w:tc>
          <w:tcPr>
            <w:tcW w:w="2641" w:type="dxa"/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</w:tcPr>
          <w:p w:rsidR="00C97D4E" w:rsidRDefault="00C97D4E" w:rsidP="00C97D4E">
            <w:pPr>
              <w:pStyle w:val="TableParagraph"/>
              <w:spacing w:before="103" w:line="249" w:lineRule="auto"/>
              <w:ind w:right="28" w:hanging="15"/>
              <w:jc w:val="both"/>
              <w:rPr>
                <w:sz w:val="20"/>
              </w:rPr>
            </w:pPr>
            <w:r>
              <w:rPr>
                <w:sz w:val="20"/>
              </w:rPr>
              <w:t>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δεξιότητες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νου: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γνωρίσουν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κατανοήσουν τα δικαιώματα των ατόμων με αναπηρία. 2. να κατανοήσουν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 προβληματιστούν σχετικά με τα δικαιώματα των ατόμων με αναπηρία 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παραβιάζονται και 3. να ευαισθητοποιηθούν σχετικά με την ανάγκη προάσπισης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δικαιωμάτων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βασικές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ρουτίνες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(στρατηγικές)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σκέψης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αξιοποιηθούν θα είναι οι εξής: α. «</w:t>
            </w:r>
            <w:r>
              <w:rPr>
                <w:b/>
                <w:i/>
                <w:sz w:val="20"/>
              </w:rPr>
              <w:t>Βλέπω-Σκέφτομαι-</w:t>
            </w:r>
            <w:proofErr w:type="spellStart"/>
            <w:r>
              <w:rPr>
                <w:b/>
                <w:i/>
                <w:sz w:val="20"/>
              </w:rPr>
              <w:t>Αναρωτιέμα</w:t>
            </w:r>
            <w:proofErr w:type="spellEnd"/>
            <w:r>
              <w:rPr>
                <w:b/>
                <w:i/>
                <w:sz w:val="20"/>
              </w:rPr>
              <w:t>ι</w:t>
            </w:r>
            <w:r>
              <w:rPr>
                <w:sz w:val="20"/>
              </w:rPr>
              <w:t>», β. «</w:t>
            </w:r>
            <w:r>
              <w:rPr>
                <w:b/>
                <w:i/>
                <w:sz w:val="20"/>
              </w:rPr>
              <w:t>Τι σε κάνει</w:t>
            </w:r>
            <w:r>
              <w:rPr>
                <w:b/>
                <w:i/>
                <w:spacing w:val="-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να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το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λες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αυτό;</w:t>
            </w:r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>Τίτλοι</w:t>
            </w:r>
            <w:r>
              <w:rPr>
                <w:sz w:val="20"/>
              </w:rPr>
              <w:t>».</w:t>
            </w:r>
          </w:p>
          <w:p w:rsidR="00C97D4E" w:rsidRDefault="00C97D4E" w:rsidP="00C97D4E">
            <w:pPr>
              <w:pStyle w:val="TableParagraph"/>
              <w:spacing w:before="17" w:line="252" w:lineRule="auto"/>
              <w:ind w:firstLine="15"/>
              <w:rPr>
                <w:sz w:val="20"/>
              </w:rPr>
            </w:pPr>
            <w:r>
              <w:rPr>
                <w:sz w:val="20"/>
              </w:rPr>
              <w:t>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θέμα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αντιληφθούν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έννοια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αναπηρίας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 ανάγκης συμπερίληψης και αποδοχής των ατόμων με αναπηρία και 2. 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ευαισθητοποιηθούν για την ανάγκη προάσπισης των δικαιωμάτων όλων 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ατόμων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αναπηρία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κάθε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γωνιά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πλανήτη.</w:t>
            </w:r>
          </w:p>
          <w:p w:rsidR="00C97D4E" w:rsidRDefault="00C97D4E" w:rsidP="00C97D4E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C97D4E" w:rsidRDefault="00C97D4E" w:rsidP="00C97D4E">
            <w:pPr>
              <w:pStyle w:val="TableParagraph"/>
              <w:ind w:left="1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Ενδεικτικές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δραστηριότητες:</w:t>
            </w:r>
          </w:p>
          <w:p w:rsidR="00C97D4E" w:rsidRDefault="00C97D4E" w:rsidP="00C97D4E">
            <w:pPr>
              <w:pStyle w:val="TableParagraph"/>
              <w:spacing w:before="22" w:line="249" w:lineRule="auto"/>
              <w:ind w:right="30"/>
              <w:jc w:val="both"/>
              <w:rPr>
                <w:sz w:val="20"/>
              </w:rPr>
            </w:pPr>
            <w:r>
              <w:rPr>
                <w:sz w:val="20"/>
              </w:rPr>
              <w:t>1η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δραστηριότητα: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διδακτική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αξιοποίηση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παραμυθιού &lt;&lt;Θέλω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μόνο 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παίξω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μαζί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σου&gt;&gt;για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κατανόηση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δικαιωμάτων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ατόμων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αναπηρία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C97D4E" w:rsidRDefault="00C97D4E" w:rsidP="00C97D4E">
            <w:pPr>
              <w:pStyle w:val="TableParagraph"/>
              <w:spacing w:before="9" w:line="254" w:lineRule="auto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2η δραστηριότητα: διδακτική αξιοποίηση δύο βίντεο με τίτλο «Παραμέρισε 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εμπόδια» για την κατανόηση του σωστού τρόπου συμπεριφοράς απέναντι στα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άτομα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αναπηρία.</w:t>
            </w:r>
          </w:p>
          <w:p w:rsidR="00C97D4E" w:rsidRDefault="00C97D4E" w:rsidP="00C97D4E">
            <w:pPr>
              <w:pStyle w:val="TableParagraph"/>
              <w:spacing w:before="3" w:line="256" w:lineRule="auto"/>
              <w:ind w:right="33"/>
              <w:jc w:val="both"/>
              <w:rPr>
                <w:sz w:val="20"/>
              </w:rPr>
            </w:pPr>
            <w:r>
              <w:rPr>
                <w:sz w:val="20"/>
              </w:rPr>
              <w:t>3η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βιωματικό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παιγνίδι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&lt;&lt;τυφλός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οδηγός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-σκυλάκι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&gt;&gt;Ερωτήσεις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αναγνώρισης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συναισθημάτων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ένιωσαν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παιδιά.</w:t>
            </w:r>
          </w:p>
        </w:tc>
      </w:tr>
      <w:tr w:rsidR="00C97D4E" w:rsidTr="00C97D4E">
        <w:trPr>
          <w:trHeight w:val="1155"/>
        </w:trPr>
        <w:tc>
          <w:tcPr>
            <w:tcW w:w="2641" w:type="dxa"/>
            <w:tcBorders>
              <w:bottom w:val="nil"/>
            </w:tcBorders>
          </w:tcPr>
          <w:p w:rsidR="00C97D4E" w:rsidRDefault="00C97D4E" w:rsidP="00C97D4E">
            <w:pPr>
              <w:pStyle w:val="TableParagraph"/>
              <w:spacing w:before="104"/>
              <w:ind w:left="115"/>
              <w:rPr>
                <w:rFonts w:ascii="Calibri" w:hAnsi="Calibri"/>
                <w:b/>
              </w:rPr>
            </w:pPr>
            <w:r>
              <w:rPr>
                <w:rFonts w:ascii="Arial" w:hAnsi="Arial"/>
                <w:b/>
                <w:shd w:val="clear" w:color="auto" w:fill="4E81BC"/>
              </w:rPr>
              <w:t>Εργαστήριο</w:t>
            </w:r>
            <w:r>
              <w:rPr>
                <w:rFonts w:ascii="Arial" w:hAnsi="Arial"/>
                <w:b/>
                <w:spacing w:val="-13"/>
                <w:shd w:val="clear" w:color="auto" w:fill="4E81BC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4E81BC"/>
              </w:rPr>
              <w:t>7</w:t>
            </w:r>
          </w:p>
          <w:p w:rsidR="00C97D4E" w:rsidRDefault="00C97D4E" w:rsidP="00C97D4E">
            <w:pPr>
              <w:pStyle w:val="TableParagraph"/>
              <w:spacing w:before="22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hd w:val="clear" w:color="auto" w:fill="4E81BC"/>
              </w:rPr>
              <w:t>(2</w:t>
            </w:r>
            <w:r>
              <w:rPr>
                <w:rFonts w:ascii="Calibri" w:hAnsi="Calibri"/>
                <w:b/>
                <w:spacing w:val="-1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διδακτικές</w:t>
            </w:r>
            <w:r>
              <w:rPr>
                <w:rFonts w:ascii="Arial" w:hAnsi="Arial"/>
                <w:b/>
                <w:spacing w:val="-12"/>
                <w:shd w:val="clear" w:color="auto" w:fill="4E81BC"/>
              </w:rPr>
              <w:t xml:space="preserve"> </w:t>
            </w:r>
            <w:r>
              <w:rPr>
                <w:rFonts w:ascii="Arial" w:hAnsi="Arial"/>
                <w:b/>
                <w:shd w:val="clear" w:color="auto" w:fill="4E81BC"/>
              </w:rPr>
              <w:t>ώρες</w:t>
            </w:r>
            <w:r>
              <w:rPr>
                <w:rFonts w:ascii="Calibri" w:hAnsi="Calibri"/>
                <w:b/>
                <w:shd w:val="clear" w:color="auto" w:fill="4E81BC"/>
              </w:rPr>
              <w:t>)</w:t>
            </w:r>
          </w:p>
          <w:p w:rsidR="00C97D4E" w:rsidRDefault="00C97D4E" w:rsidP="00C97D4E">
            <w:pPr>
              <w:pStyle w:val="TableParagraph"/>
              <w:spacing w:before="17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hd w:val="clear" w:color="auto" w:fill="4E81BC"/>
              </w:rPr>
              <w:t>«</w:t>
            </w:r>
            <w:r>
              <w:rPr>
                <w:rFonts w:ascii="Arial" w:hAnsi="Arial"/>
                <w:b/>
                <w:shd w:val="clear" w:color="auto" w:fill="4E81BC"/>
              </w:rPr>
              <w:t>Αξιολόγηση</w:t>
            </w:r>
            <w:r>
              <w:rPr>
                <w:rFonts w:ascii="Calibri" w:hAnsi="Calibri"/>
                <w:b/>
                <w:shd w:val="clear" w:color="auto" w:fill="4E81BC"/>
              </w:rPr>
              <w:t>»</w:t>
            </w:r>
          </w:p>
        </w:tc>
        <w:tc>
          <w:tcPr>
            <w:tcW w:w="7160" w:type="dxa"/>
            <w:tcBorders>
              <w:bottom w:val="nil"/>
            </w:tcBorders>
          </w:tcPr>
          <w:p w:rsidR="00C97D4E" w:rsidRDefault="00C97D4E" w:rsidP="00C97D4E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Το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έβδομο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Εργαστήριο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Δεξιοτήτων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τρίτου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θεματικού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κύκλου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τίτλο</w:t>
            </w:r>
          </w:p>
          <w:p w:rsidR="00C97D4E" w:rsidRDefault="00C97D4E" w:rsidP="00C97D4E">
            <w:pPr>
              <w:pStyle w:val="TableParagraph"/>
              <w:spacing w:before="10" w:line="249" w:lineRule="auto"/>
              <w:rPr>
                <w:sz w:val="20"/>
              </w:rPr>
            </w:pPr>
            <w:r>
              <w:rPr>
                <w:sz w:val="20"/>
              </w:rPr>
              <w:t>«Αξιολόγηση».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Αποτελείται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δραστηριότητες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συνολική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διάρκεια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διδακτικών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ωρών.</w:t>
            </w:r>
          </w:p>
          <w:p w:rsidR="00C97D4E" w:rsidRDefault="00C97D4E" w:rsidP="00C97D4E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Στόχος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εργαστηρίου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</w:p>
        </w:tc>
      </w:tr>
      <w:tr w:rsidR="00C97D4E" w:rsidTr="00C97D4E">
        <w:trPr>
          <w:trHeight w:val="1790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31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Α.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ως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προς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τις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δεξιότητες    </w:t>
            </w:r>
            <w:r>
              <w:rPr>
                <w:b/>
                <w:i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μάθησης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(συνεργασία,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κριτική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σκέψη,</w:t>
            </w:r>
          </w:p>
          <w:p w:rsidR="00C97D4E" w:rsidRDefault="00C97D4E" w:rsidP="00C97D4E">
            <w:pPr>
              <w:pStyle w:val="TableParagraph"/>
              <w:spacing w:before="6" w:line="249" w:lineRule="auto"/>
              <w:ind w:right="28"/>
              <w:jc w:val="both"/>
              <w:rPr>
                <w:sz w:val="20"/>
              </w:rPr>
            </w:pPr>
            <w:r>
              <w:rPr>
                <w:sz w:val="20"/>
              </w:rPr>
              <w:t>δημιουργικότητα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επικοινωνία):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ερμηνεύσουν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κατανοήσουν την αξία των συμμαθητών τους ως συνεργατών [κριτική σκέψη],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 μετασχηματίσουν τα προσωπικά τους βιώματα μέσα από βιωματικές δράσεις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[δημιουργικότητα],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συνεργαστούν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[συνεργασία]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μάθουν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πώς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αξιοποιούν τα κατάλληλα μέσα, ώστε να επικοινωνούν την οπτική τους και 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γνώμη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ομάδα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[καλλιέργεια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δεξιοτήτων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επικοινωνίας].</w:t>
            </w:r>
          </w:p>
        </w:tc>
      </w:tr>
      <w:tr w:rsidR="00C97D4E" w:rsidTr="00C97D4E">
        <w:trPr>
          <w:trHeight w:val="262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31" w:lineRule="exact"/>
              <w:ind w:left="125"/>
              <w:rPr>
                <w:sz w:val="20"/>
              </w:rPr>
            </w:pPr>
            <w:r>
              <w:rPr>
                <w:sz w:val="20"/>
              </w:rPr>
              <w:t>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δεξιότητες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νου: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προβούν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καθοδήγηση</w:t>
            </w:r>
          </w:p>
        </w:tc>
      </w:tr>
      <w:tr w:rsidR="00C97D4E" w:rsidTr="00C97D4E">
        <w:trPr>
          <w:trHeight w:val="772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και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υποστήριξη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του/της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νηπιαγωγού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οργανωτική,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αναλυτική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παραγωγική</w:t>
            </w:r>
          </w:p>
          <w:p w:rsidR="00C97D4E" w:rsidRDefault="00C97D4E" w:rsidP="00C97D4E">
            <w:pPr>
              <w:pStyle w:val="TableParagraph"/>
              <w:spacing w:before="11" w:line="249" w:lineRule="auto"/>
              <w:rPr>
                <w:sz w:val="20"/>
              </w:rPr>
            </w:pPr>
            <w:r>
              <w:rPr>
                <w:sz w:val="20"/>
              </w:rPr>
              <w:t>επεξεργασία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συλλεγμένων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δεδομένων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θεματικής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ενότητας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έχουν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επίγνωση,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παρακολούθηση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έλεγχο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σκέψης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τους.</w:t>
            </w:r>
          </w:p>
        </w:tc>
      </w:tr>
      <w:tr w:rsidR="00C97D4E" w:rsidTr="00C97D4E">
        <w:trPr>
          <w:trHeight w:val="765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31" w:lineRule="exact"/>
              <w:ind w:left="125"/>
              <w:rPr>
                <w:sz w:val="20"/>
              </w:rPr>
            </w:pPr>
            <w:r>
              <w:rPr>
                <w:sz w:val="20"/>
              </w:rPr>
              <w:t>Γ.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θέμα</w:t>
            </w:r>
            <w:r>
              <w:rPr>
                <w:sz w:val="20"/>
              </w:rPr>
              <w:t>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κατανοήσουν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ρόλο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ομάδας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</w:p>
          <w:p w:rsidR="00C97D4E" w:rsidRDefault="00C97D4E" w:rsidP="00C97D4E">
            <w:pPr>
              <w:pStyle w:val="TableParagraph"/>
              <w:spacing w:before="1" w:line="249" w:lineRule="auto"/>
              <w:rPr>
                <w:sz w:val="20"/>
              </w:rPr>
            </w:pPr>
            <w:r>
              <w:rPr>
                <w:sz w:val="20"/>
              </w:rPr>
              <w:t>αξία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συνεργασίας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έχουν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κατανοήσει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τους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βασικούς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άξονες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θέματος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συγκεκριμένου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κύκλου.</w:t>
            </w:r>
          </w:p>
        </w:tc>
      </w:tr>
      <w:tr w:rsidR="00C97D4E" w:rsidTr="00C97D4E">
        <w:trPr>
          <w:trHeight w:val="274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31" w:lineRule="exact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Ενδεικτικές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δραστηριότητες:</w:t>
            </w:r>
          </w:p>
        </w:tc>
      </w:tr>
      <w:tr w:rsidR="00C97D4E" w:rsidTr="00C97D4E">
        <w:trPr>
          <w:trHeight w:val="272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  <w:vertAlign w:val="superscript"/>
              </w:rPr>
              <w:t>η</w:t>
            </w:r>
            <w:r>
              <w:rPr>
                <w:w w:val="95"/>
                <w:sz w:val="20"/>
              </w:rPr>
              <w:t xml:space="preserve"> δραστηριότητα: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Αξιολόγηση: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</w:t>
            </w:r>
            <w:r>
              <w:rPr>
                <w:b/>
                <w:i/>
                <w:w w:val="95"/>
                <w:sz w:val="20"/>
              </w:rPr>
              <w:t>Τότε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νόμιζα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–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Τώρα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ξέρω</w:t>
            </w:r>
            <w:r>
              <w:rPr>
                <w:w w:val="95"/>
                <w:sz w:val="20"/>
              </w:rPr>
              <w:t>»: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οι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μαθητές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αποτιμούν</w:t>
            </w:r>
          </w:p>
        </w:tc>
      </w:tr>
      <w:tr w:rsidR="00C97D4E" w:rsidTr="00C97D4E">
        <w:trPr>
          <w:trHeight w:val="781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το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ολοκλήρωση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τρίτου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θεματικού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κύκλου,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ξεκινώντας</w:t>
            </w:r>
          </w:p>
          <w:p w:rsidR="00C97D4E" w:rsidRDefault="00C97D4E" w:rsidP="00C97D4E">
            <w:pPr>
              <w:pStyle w:val="TableParagraph"/>
              <w:spacing w:before="11" w:line="249" w:lineRule="auto"/>
              <w:rPr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αυτά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γνώριζαν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αρχή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αντιπαραβολή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όσα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έχουν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κατακτήσει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ολοκλήρωση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προγράμματος.</w:t>
            </w:r>
          </w:p>
        </w:tc>
      </w:tr>
      <w:tr w:rsidR="00C97D4E" w:rsidTr="00C97D4E">
        <w:trPr>
          <w:trHeight w:val="270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w w:val="95"/>
                <w:sz w:val="20"/>
                <w:vertAlign w:val="superscript"/>
              </w:rPr>
              <w:t>η</w:t>
            </w:r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δραστηριότητα¨Παρακολουθούμε</w:t>
            </w:r>
            <w:proofErr w:type="spellEnd"/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βίντεο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&lt;&lt;υπάρχουν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χέρια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&gt;&gt;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,εκμάθηση</w:t>
            </w:r>
          </w:p>
        </w:tc>
      </w:tr>
      <w:tr w:rsidR="00C97D4E" w:rsidTr="00C97D4E">
        <w:trPr>
          <w:trHeight w:val="271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του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τραγουδιού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C97D4E" w:rsidTr="00C97D4E">
        <w:trPr>
          <w:trHeight w:val="595"/>
        </w:trPr>
        <w:tc>
          <w:tcPr>
            <w:tcW w:w="2641" w:type="dxa"/>
            <w:tcBorders>
              <w:top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</w:tcBorders>
          </w:tcPr>
          <w:p w:rsidR="00C97D4E" w:rsidRDefault="00C97D4E" w:rsidP="00C97D4E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δραστηριότητα: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μαθήτριες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αποτυπώνουν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εικαστικά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εντυπώσεις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λέξεις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τραγουδιού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φτιάχνοντας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αφίσα.</w:t>
            </w:r>
          </w:p>
        </w:tc>
      </w:tr>
      <w:tr w:rsidR="00C97D4E" w:rsidTr="00C97D4E">
        <w:trPr>
          <w:trHeight w:val="391"/>
        </w:trPr>
        <w:tc>
          <w:tcPr>
            <w:tcW w:w="2641" w:type="dxa"/>
            <w:tcBorders>
              <w:bottom w:val="nil"/>
            </w:tcBorders>
          </w:tcPr>
          <w:p w:rsidR="00C97D4E" w:rsidRDefault="00C97D4E" w:rsidP="00C97D4E">
            <w:pPr>
              <w:pStyle w:val="TableParagraph"/>
              <w:spacing w:before="109" w:line="262" w:lineRule="exact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Προσαρ</w:t>
            </w:r>
            <w:r>
              <w:rPr>
                <w:rFonts w:ascii="Calibri" w:hAnsi="Calibri"/>
                <w:b/>
              </w:rPr>
              <w:t>μ</w:t>
            </w:r>
            <w:r>
              <w:rPr>
                <w:rFonts w:ascii="Arial" w:hAnsi="Arial"/>
                <w:b/>
              </w:rPr>
              <w:t>ογές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για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τη</w:t>
            </w:r>
          </w:p>
        </w:tc>
        <w:tc>
          <w:tcPr>
            <w:tcW w:w="7160" w:type="dxa"/>
            <w:tcBorders>
              <w:bottom w:val="nil"/>
            </w:tcBorders>
          </w:tcPr>
          <w:p w:rsidR="00C97D4E" w:rsidRDefault="00C97D4E" w:rsidP="00C97D4E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Οι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προσαρμογές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βοηθήσουν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συμμετοχή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ένταξη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όλων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</w:p>
        </w:tc>
      </w:tr>
      <w:tr w:rsidR="00C97D4E" w:rsidTr="00C97D4E">
        <w:trPr>
          <w:trHeight w:val="535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60" w:lineRule="atLeast"/>
              <w:ind w:left="115" w:right="7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συ</w:t>
            </w:r>
            <w:r>
              <w:rPr>
                <w:rFonts w:ascii="Calibri" w:hAnsi="Calibri"/>
                <w:b/>
                <w:spacing w:val="-2"/>
              </w:rPr>
              <w:t>μμ</w:t>
            </w:r>
            <w:r>
              <w:rPr>
                <w:rFonts w:ascii="Arial" w:hAnsi="Arial"/>
                <w:b/>
                <w:spacing w:val="-2"/>
              </w:rPr>
              <w:t>ετοχή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και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την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ένταξη</w:t>
            </w:r>
            <w:r>
              <w:rPr>
                <w:rFonts w:ascii="Arial" w:hAnsi="Arial"/>
                <w:b/>
                <w:spacing w:val="31"/>
              </w:rPr>
              <w:t xml:space="preserve"> </w:t>
            </w:r>
            <w:r>
              <w:rPr>
                <w:rFonts w:ascii="Arial" w:hAnsi="Arial"/>
                <w:b/>
              </w:rPr>
              <w:t>όλων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των</w:t>
            </w: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μαθητών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μαθησιακή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διαδικασία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διάρκεια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υλοποίησης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C97D4E" w:rsidRDefault="00C97D4E" w:rsidP="00C97D4E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εργαστηρίων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τρίτου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θεματικού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κύκλου,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αφορούν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κυρίως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διδακτική</w:t>
            </w:r>
          </w:p>
        </w:tc>
      </w:tr>
      <w:tr w:rsidR="00C97D4E" w:rsidTr="00C97D4E">
        <w:trPr>
          <w:trHeight w:val="473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before="37"/>
              <w:ind w:left="115"/>
              <w:rPr>
                <w:rFonts w:ascii="Arial" w:hAnsi="Arial"/>
                <w:b/>
              </w:rPr>
            </w:pPr>
            <w:r>
              <w:rPr>
                <w:rFonts w:ascii="Calibri" w:hAnsi="Calibri"/>
                <w:b/>
              </w:rPr>
              <w:t>μ</w:t>
            </w:r>
            <w:r>
              <w:rPr>
                <w:rFonts w:ascii="Arial" w:hAnsi="Arial"/>
                <w:b/>
              </w:rPr>
              <w:t>αθητών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Arial" w:hAnsi="Arial"/>
                <w:b/>
              </w:rPr>
              <w:t>τριών</w:t>
            </w: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προσέγγιση.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αξιοποιηθεί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ένα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πλήθος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στρατηγικών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διδασκαλίας,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ρουτινών</w:t>
            </w:r>
          </w:p>
          <w:p w:rsidR="00C97D4E" w:rsidRDefault="00C97D4E" w:rsidP="00C97D4E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σκέψης,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ενώ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αξιοποιώντας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εποπτικό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ψηφιακό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υλικό,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βιωματικές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δράσεις,</w:t>
            </w:r>
          </w:p>
        </w:tc>
      </w:tr>
      <w:tr w:rsidR="00C97D4E" w:rsidTr="00C97D4E">
        <w:trPr>
          <w:trHeight w:val="255"/>
        </w:trPr>
        <w:tc>
          <w:tcPr>
            <w:tcW w:w="2641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:rsidR="00C97D4E" w:rsidRDefault="00C97D4E" w:rsidP="00C97D4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τέχνες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θεατρικό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παιχνίδι,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Κύκλος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επιδιώξει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συμπεριλάβει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όλους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τους</w:t>
            </w:r>
          </w:p>
        </w:tc>
      </w:tr>
      <w:tr w:rsidR="00C97D4E" w:rsidTr="00C97D4E">
        <w:trPr>
          <w:trHeight w:val="334"/>
        </w:trPr>
        <w:tc>
          <w:tcPr>
            <w:tcW w:w="2641" w:type="dxa"/>
            <w:tcBorders>
              <w:top w:val="nil"/>
            </w:tcBorders>
          </w:tcPr>
          <w:p w:rsidR="00C97D4E" w:rsidRDefault="00C97D4E" w:rsidP="00C97D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top w:val="nil"/>
            </w:tcBorders>
          </w:tcPr>
          <w:p w:rsidR="00C97D4E" w:rsidRDefault="00C97D4E" w:rsidP="00C97D4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μαθητές,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συνεκτιμώντας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ρυθμό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προφίλ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μάθησης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καθενός.</w:t>
            </w:r>
          </w:p>
        </w:tc>
      </w:tr>
    </w:tbl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spacing w:before="3"/>
        <w:rPr>
          <w:b w:val="0"/>
          <w:sz w:val="13"/>
        </w:rPr>
      </w:pPr>
    </w:p>
    <w:p w:rsidR="00736CD9" w:rsidRDefault="00736CD9">
      <w:pPr>
        <w:pStyle w:val="a3"/>
        <w:ind w:left="30"/>
        <w:rPr>
          <w:b w:val="0"/>
          <w:sz w:val="20"/>
        </w:rPr>
      </w:pPr>
    </w:p>
    <w:p w:rsidR="00736CD9" w:rsidRDefault="00736CD9">
      <w:pPr>
        <w:rPr>
          <w:sz w:val="20"/>
        </w:rPr>
        <w:sectPr w:rsidR="00736CD9">
          <w:pgSz w:w="11920" w:h="16840"/>
          <w:pgMar w:top="1600" w:right="860" w:bottom="280" w:left="0" w:header="720" w:footer="720" w:gutter="0"/>
          <w:cols w:space="720"/>
        </w:sect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spacing w:before="4"/>
        <w:rPr>
          <w:b w:val="0"/>
          <w:sz w:val="24"/>
        </w:rPr>
      </w:pPr>
    </w:p>
    <w:p w:rsidR="00736CD9" w:rsidRPr="008C5B35" w:rsidRDefault="00736CD9">
      <w:pPr>
        <w:spacing w:before="91"/>
        <w:rPr>
          <w:rFonts w:ascii="Times New Roman" w:hAnsi="Times New Roman"/>
          <w:sz w:val="20"/>
          <w:lang w:val="en-US"/>
        </w:rPr>
      </w:pPr>
    </w:p>
    <w:p w:rsidR="00736CD9" w:rsidRDefault="00736CD9">
      <w:pPr>
        <w:rPr>
          <w:rFonts w:ascii="Times New Roman" w:hAnsi="Times New Roman"/>
          <w:sz w:val="20"/>
        </w:rPr>
        <w:sectPr w:rsidR="00736CD9">
          <w:pgSz w:w="11920" w:h="16840"/>
          <w:pgMar w:top="480" w:right="860" w:bottom="0" w:left="0" w:header="720" w:footer="720" w:gutter="0"/>
          <w:cols w:space="720"/>
        </w:sectPr>
      </w:pPr>
      <w:bookmarkStart w:id="0" w:name="_GoBack"/>
      <w:bookmarkEnd w:id="0"/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3E5C87">
      <w:pPr>
        <w:pStyle w:val="a3"/>
        <w:rPr>
          <w:b w:val="0"/>
          <w:sz w:val="20"/>
        </w:rPr>
      </w:pPr>
      <w:r>
        <w:rPr>
          <w:b w:val="0"/>
          <w:noProof/>
          <w:sz w:val="20"/>
          <w:lang w:eastAsia="el-GR"/>
        </w:rPr>
        <w:drawing>
          <wp:inline distT="0" distB="0" distL="0" distR="0" wp14:anchorId="6DBBC204" wp14:editId="570F0904">
            <wp:extent cx="7044856" cy="5231958"/>
            <wp:effectExtent l="0" t="0" r="3810" b="698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967136_935660164410322_1368694923717955014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602" cy="52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spacing w:before="6"/>
        <w:rPr>
          <w:b w:val="0"/>
          <w:sz w:val="28"/>
        </w:rPr>
      </w:pPr>
    </w:p>
    <w:p w:rsidR="00736CD9" w:rsidRDefault="00736CD9">
      <w:pPr>
        <w:pStyle w:val="a3"/>
        <w:ind w:left="30"/>
        <w:rPr>
          <w:b w:val="0"/>
          <w:sz w:val="20"/>
        </w:rPr>
      </w:pPr>
    </w:p>
    <w:p w:rsidR="00736CD9" w:rsidRDefault="00736CD9">
      <w:pPr>
        <w:pStyle w:val="a3"/>
        <w:spacing w:before="7"/>
        <w:rPr>
          <w:b w:val="0"/>
          <w:sz w:val="2"/>
        </w:rPr>
      </w:pPr>
    </w:p>
    <w:tbl>
      <w:tblPr>
        <w:tblStyle w:val="TableNormal"/>
        <w:tblW w:w="0" w:type="auto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7120"/>
      </w:tblGrid>
      <w:tr w:rsidR="00736CD9">
        <w:trPr>
          <w:trHeight w:val="392"/>
        </w:trPr>
        <w:tc>
          <w:tcPr>
            <w:tcW w:w="2820" w:type="dxa"/>
            <w:tcBorders>
              <w:bottom w:val="nil"/>
            </w:tcBorders>
          </w:tcPr>
          <w:p w:rsidR="00736CD9" w:rsidRDefault="003E5C87">
            <w:pPr>
              <w:pStyle w:val="TableParagraph"/>
              <w:spacing w:before="117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Φορείς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και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άλλες</w:t>
            </w:r>
          </w:p>
        </w:tc>
        <w:tc>
          <w:tcPr>
            <w:tcW w:w="7120" w:type="dxa"/>
            <w:tcBorders>
              <w:bottom w:val="nil"/>
            </w:tcBorders>
          </w:tcPr>
          <w:p w:rsidR="00736CD9" w:rsidRPr="00401770" w:rsidRDefault="003E5C87">
            <w:pPr>
              <w:pStyle w:val="TableParagraph"/>
              <w:spacing w:before="113"/>
              <w:ind w:left="100"/>
              <w:rPr>
                <w:sz w:val="24"/>
                <w:szCs w:val="24"/>
              </w:rPr>
            </w:pPr>
            <w:r w:rsidRPr="00401770">
              <w:rPr>
                <w:sz w:val="24"/>
                <w:szCs w:val="24"/>
              </w:rPr>
              <w:t>Το</w:t>
            </w:r>
            <w:r w:rsidRPr="00401770">
              <w:rPr>
                <w:spacing w:val="-9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πρόγραμμα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θα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υλοποιηθεί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σε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συνεργασία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με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τις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εκπαιδευτικούς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που</w:t>
            </w:r>
          </w:p>
        </w:tc>
      </w:tr>
      <w:tr w:rsidR="00736CD9">
        <w:trPr>
          <w:trHeight w:val="288"/>
        </w:trPr>
        <w:tc>
          <w:tcPr>
            <w:tcW w:w="282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before="16" w:line="252" w:lineRule="exact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συνεργασίες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που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θα</w:t>
            </w: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736CD9" w:rsidRPr="00401770" w:rsidRDefault="003E5C87">
            <w:pPr>
              <w:pStyle w:val="TableParagraph"/>
              <w:spacing w:line="220" w:lineRule="exact"/>
              <w:ind w:left="115"/>
              <w:rPr>
                <w:sz w:val="24"/>
                <w:szCs w:val="24"/>
              </w:rPr>
            </w:pPr>
            <w:r w:rsidRPr="00401770">
              <w:rPr>
                <w:sz w:val="24"/>
                <w:szCs w:val="24"/>
              </w:rPr>
              <w:t>συμμετέχουν</w:t>
            </w:r>
            <w:r w:rsidRPr="00401770">
              <w:rPr>
                <w:spacing w:val="-9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σε</w:t>
            </w:r>
            <w:r w:rsidRPr="00401770">
              <w:rPr>
                <w:spacing w:val="-9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αυτό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αξιοποιώντας</w:t>
            </w:r>
            <w:r w:rsidRPr="00401770">
              <w:rPr>
                <w:spacing w:val="-9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υποστηρικτικό</w:t>
            </w:r>
            <w:r w:rsidRPr="00401770">
              <w:rPr>
                <w:spacing w:val="-9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υλικό</w:t>
            </w:r>
            <w:r w:rsidRPr="00401770">
              <w:rPr>
                <w:spacing w:val="-8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της</w:t>
            </w:r>
            <w:r w:rsidRPr="00401770">
              <w:rPr>
                <w:spacing w:val="-9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UNICEF</w:t>
            </w:r>
            <w:r w:rsidRPr="00401770">
              <w:rPr>
                <w:spacing w:val="-9"/>
                <w:sz w:val="24"/>
                <w:szCs w:val="24"/>
              </w:rPr>
              <w:t xml:space="preserve"> </w:t>
            </w:r>
            <w:r w:rsidRPr="00401770">
              <w:rPr>
                <w:sz w:val="24"/>
                <w:szCs w:val="24"/>
              </w:rPr>
              <w:t>.</w:t>
            </w:r>
          </w:p>
        </w:tc>
      </w:tr>
      <w:tr w:rsidR="00736CD9">
        <w:trPr>
          <w:trHeight w:val="286"/>
        </w:trPr>
        <w:tc>
          <w:tcPr>
            <w:tcW w:w="282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before="9" w:line="257" w:lineRule="exact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ε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rFonts w:ascii="Arial" w:hAnsi="Arial"/>
                <w:b/>
                <w:spacing w:val="-1"/>
              </w:rPr>
              <w:t>πλουτίσουν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το</w:t>
            </w: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6CD9">
        <w:trPr>
          <w:trHeight w:val="383"/>
        </w:trPr>
        <w:tc>
          <w:tcPr>
            <w:tcW w:w="2820" w:type="dxa"/>
            <w:tcBorders>
              <w:top w:val="nil"/>
            </w:tcBorders>
          </w:tcPr>
          <w:p w:rsidR="00736CD9" w:rsidRDefault="00736CD9">
            <w:pPr>
              <w:pStyle w:val="TableParagraph"/>
              <w:spacing w:before="2"/>
              <w:ind w:left="130"/>
              <w:rPr>
                <w:rFonts w:ascii="Arial" w:hAnsi="Arial"/>
                <w:b/>
              </w:rPr>
            </w:pPr>
          </w:p>
        </w:tc>
        <w:tc>
          <w:tcPr>
            <w:tcW w:w="7120" w:type="dxa"/>
            <w:tcBorders>
              <w:top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36CD9" w:rsidRDefault="00DC5B80">
      <w:pPr>
        <w:rPr>
          <w:rFonts w:ascii="Times New Roman"/>
          <w:sz w:val="20"/>
        </w:rPr>
        <w:sectPr w:rsidR="00736CD9">
          <w:pgSz w:w="11920" w:h="16840"/>
          <w:pgMar w:top="1600" w:right="860" w:bottom="280" w:left="0" w:header="720" w:footer="720" w:gutter="0"/>
          <w:cols w:space="720"/>
        </w:sect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357314" cy="3753016"/>
            <wp:effectExtent l="0" t="0" r="571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952158_1212555552760442_3593354760493619259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273" cy="37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7120"/>
      </w:tblGrid>
      <w:tr w:rsidR="00C97D4E" w:rsidTr="00254B8E">
        <w:trPr>
          <w:trHeight w:val="1869"/>
        </w:trPr>
        <w:tc>
          <w:tcPr>
            <w:tcW w:w="2820" w:type="dxa"/>
          </w:tcPr>
          <w:p w:rsidR="00C97D4E" w:rsidRDefault="00C97D4E" w:rsidP="00254B8E">
            <w:pPr>
              <w:pStyle w:val="TableParagraph"/>
              <w:spacing w:before="107" w:line="261" w:lineRule="auto"/>
              <w:ind w:left="100" w:right="406" w:firstLine="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lastRenderedPageBreak/>
              <w:t>Τελικά προϊόντα που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παρήχθησαν από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τους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Arial" w:hAnsi="Arial"/>
                <w:b/>
              </w:rPr>
              <w:t>τις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rFonts w:ascii="Arial" w:hAnsi="Arial"/>
                <w:b/>
                <w:spacing w:val="-1"/>
              </w:rPr>
              <w:t>αθητές</w:t>
            </w:r>
            <w:r>
              <w:rPr>
                <w:rFonts w:ascii="Calibri" w:hAnsi="Calibri"/>
                <w:b/>
                <w:spacing w:val="-1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</w:rPr>
              <w:t>τριες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κατά τη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διάρκεια των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εργαστηρίων</w:t>
            </w:r>
          </w:p>
        </w:tc>
        <w:tc>
          <w:tcPr>
            <w:tcW w:w="7120" w:type="dxa"/>
          </w:tcPr>
          <w:p w:rsidR="00C97D4E" w:rsidRPr="00401770" w:rsidRDefault="00C97D4E" w:rsidP="00254B8E">
            <w:pPr>
              <w:pStyle w:val="TableParagraph"/>
              <w:spacing w:before="104" w:line="273" w:lineRule="auto"/>
              <w:ind w:left="100"/>
              <w:rPr>
                <w:rFonts w:ascii="Calibri" w:hAnsi="Calibri"/>
                <w:sz w:val="24"/>
                <w:szCs w:val="24"/>
              </w:rPr>
            </w:pP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Τα νήπια</w:t>
            </w:r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φιλοτέχνησαν</w:t>
            </w:r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αφίσες</w:t>
            </w:r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 xml:space="preserve">που </w:t>
            </w:r>
            <w:r w:rsidRPr="00401770">
              <w:rPr>
                <w:rFonts w:ascii="Calibri" w:hAnsi="Calibri"/>
                <w:w w:val="95"/>
                <w:sz w:val="24"/>
                <w:szCs w:val="24"/>
              </w:rPr>
              <w:t>μ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ε</w:t>
            </w:r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την</w:t>
            </w:r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ζωγραφική τους</w:t>
            </w:r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και</w:t>
            </w:r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τα</w:t>
            </w:r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λογότυπα</w:t>
            </w:r>
            <w:r w:rsidRPr="00401770">
              <w:rPr>
                <w:rFonts w:ascii="Microsoft Sans Serif" w:hAnsi="Microsoft Sans Serif"/>
                <w:spacing w:val="-5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τους</w:t>
            </w:r>
            <w:r w:rsidRPr="00401770">
              <w:rPr>
                <w:rFonts w:ascii="Microsoft Sans Serif" w:hAnsi="Microsoft Sans Serif"/>
                <w:spacing w:val="-5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εξέφραζαν</w:t>
            </w:r>
            <w:r w:rsidRPr="00401770">
              <w:rPr>
                <w:rFonts w:ascii="Microsoft Sans Serif" w:hAnsi="Microsoft Sans Serif"/>
                <w:spacing w:val="-4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τις</w:t>
            </w:r>
            <w:r w:rsidRPr="00401770">
              <w:rPr>
                <w:rFonts w:ascii="Microsoft Sans Serif" w:hAnsi="Microsoft Sans Serif"/>
                <w:spacing w:val="-5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απόψεις</w:t>
            </w:r>
            <w:r w:rsidRPr="00401770">
              <w:rPr>
                <w:rFonts w:ascii="Microsoft Sans Serif" w:hAnsi="Microsoft Sans Serif"/>
                <w:spacing w:val="-5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τους</w:t>
            </w:r>
            <w:r w:rsidRPr="00401770">
              <w:rPr>
                <w:rFonts w:ascii="Microsoft Sans Serif" w:hAnsi="Microsoft Sans Serif"/>
                <w:spacing w:val="-4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και</w:t>
            </w:r>
            <w:r w:rsidRPr="00401770">
              <w:rPr>
                <w:rFonts w:ascii="Microsoft Sans Serif" w:hAnsi="Microsoft Sans Serif"/>
                <w:spacing w:val="-5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τις</w:t>
            </w:r>
            <w:r w:rsidRPr="00401770">
              <w:rPr>
                <w:rFonts w:ascii="Microsoft Sans Serif" w:hAnsi="Microsoft Sans Serif"/>
                <w:spacing w:val="-5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προτάσεις</w:t>
            </w:r>
            <w:r w:rsidRPr="00401770">
              <w:rPr>
                <w:rFonts w:ascii="Microsoft Sans Serif" w:hAnsi="Microsoft Sans Serif"/>
                <w:spacing w:val="-4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τους</w:t>
            </w:r>
            <w:r w:rsidRPr="00401770">
              <w:rPr>
                <w:rFonts w:ascii="Microsoft Sans Serif" w:hAnsi="Microsoft Sans Serif"/>
                <w:spacing w:val="-5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για</w:t>
            </w:r>
            <w:r w:rsidRPr="00401770">
              <w:rPr>
                <w:rFonts w:ascii="Microsoft Sans Serif" w:hAnsi="Microsoft Sans Serif"/>
                <w:spacing w:val="-52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αλλαγές</w:t>
            </w:r>
            <w:r w:rsidRPr="00401770">
              <w:rPr>
                <w:rFonts w:ascii="Microsoft Sans Serif" w:hAnsi="Microsoft Sans Serif"/>
                <w:spacing w:val="-11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πράξεων</w:t>
            </w:r>
            <w:r w:rsidRPr="00401770">
              <w:rPr>
                <w:rFonts w:ascii="Microsoft Sans Serif" w:hAnsi="Microsoft Sans Serif"/>
                <w:spacing w:val="-11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και</w:t>
            </w:r>
            <w:r w:rsidRPr="00401770">
              <w:rPr>
                <w:rFonts w:ascii="Microsoft Sans Serif" w:hAnsi="Microsoft Sans Serif"/>
                <w:spacing w:val="-11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κυρίως</w:t>
            </w:r>
            <w:r w:rsidRPr="00401770">
              <w:rPr>
                <w:rFonts w:ascii="Microsoft Sans Serif" w:hAnsi="Microsoft Sans Serif"/>
                <w:spacing w:val="-11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νοοτροπίας</w:t>
            </w:r>
            <w:r w:rsidRPr="00401770">
              <w:rPr>
                <w:rFonts w:ascii="Microsoft Sans Serif" w:hAnsi="Microsoft Sans Serif"/>
                <w:spacing w:val="-11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πάνω</w:t>
            </w:r>
            <w:r w:rsidRPr="00401770">
              <w:rPr>
                <w:rFonts w:ascii="Microsoft Sans Serif" w:hAnsi="Microsoft Sans Serif"/>
                <w:spacing w:val="-11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σε</w:t>
            </w:r>
            <w:r w:rsidRPr="00401770">
              <w:rPr>
                <w:rFonts w:ascii="Microsoft Sans Serif" w:hAnsi="Microsoft Sans Serif"/>
                <w:spacing w:val="-11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θέ</w:t>
            </w:r>
            <w:r w:rsidRPr="00401770">
              <w:rPr>
                <w:rFonts w:ascii="Calibri" w:hAnsi="Calibri"/>
                <w:sz w:val="24"/>
                <w:szCs w:val="24"/>
              </w:rPr>
              <w:t>μ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ατα</w:t>
            </w:r>
            <w:r w:rsidRPr="00401770">
              <w:rPr>
                <w:rFonts w:ascii="Microsoft Sans Serif" w:hAnsi="Microsoft Sans Serif"/>
                <w:spacing w:val="-11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αποδοχής</w:t>
            </w:r>
            <w:r w:rsidRPr="00401770">
              <w:rPr>
                <w:rFonts w:ascii="Microsoft Sans Serif" w:hAnsi="Microsoft Sans Serif"/>
                <w:spacing w:val="-5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διαφορετικότητας</w:t>
            </w:r>
            <w:r w:rsidRPr="00401770">
              <w:rPr>
                <w:rFonts w:ascii="Calibri" w:hAnsi="Calibri"/>
                <w:w w:val="95"/>
                <w:sz w:val="24"/>
                <w:szCs w:val="24"/>
              </w:rPr>
              <w:t xml:space="preserve">, 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διαφορετικής</w:t>
            </w:r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καθη</w:t>
            </w:r>
            <w:r w:rsidRPr="00401770">
              <w:rPr>
                <w:rFonts w:ascii="Calibri" w:hAnsi="Calibri"/>
                <w:w w:val="95"/>
                <w:sz w:val="24"/>
                <w:szCs w:val="24"/>
              </w:rPr>
              <w:t>μ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ερινότητας</w:t>
            </w:r>
            <w:r w:rsidRPr="00401770">
              <w:rPr>
                <w:rFonts w:ascii="Calibri" w:hAnsi="Calibri"/>
                <w:w w:val="95"/>
                <w:sz w:val="24"/>
                <w:szCs w:val="24"/>
              </w:rPr>
              <w:t>,</w:t>
            </w:r>
            <w:r w:rsidRPr="00401770">
              <w:rPr>
                <w:rFonts w:ascii="Microsoft Sans Serif" w:hAnsi="Microsoft Sans Serif"/>
                <w:w w:val="95"/>
                <w:sz w:val="24"/>
                <w:szCs w:val="24"/>
              </w:rPr>
              <w:t>διαφορετικών</w:t>
            </w:r>
            <w:proofErr w:type="spellEnd"/>
            <w:r w:rsidRPr="00401770">
              <w:rPr>
                <w:rFonts w:ascii="Microsoft Sans Serif" w:hAnsi="Microsoft Sans Serif"/>
                <w:spacing w:val="1"/>
                <w:w w:val="95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αντιλήψεων</w:t>
            </w:r>
            <w:r w:rsidRPr="00401770">
              <w:rPr>
                <w:rFonts w:ascii="Microsoft Sans Serif" w:hAnsi="Microsoft Sans Serif"/>
                <w:spacing w:val="-10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και</w:t>
            </w:r>
            <w:r w:rsidRPr="00401770">
              <w:rPr>
                <w:rFonts w:ascii="Microsoft Sans Serif" w:hAnsi="Microsoft Sans Serif"/>
                <w:spacing w:val="-10"/>
                <w:sz w:val="24"/>
                <w:szCs w:val="24"/>
              </w:rPr>
              <w:t xml:space="preserve"> </w:t>
            </w:r>
            <w:r w:rsidRPr="00401770">
              <w:rPr>
                <w:rFonts w:ascii="Microsoft Sans Serif" w:hAnsi="Microsoft Sans Serif"/>
                <w:sz w:val="24"/>
                <w:szCs w:val="24"/>
              </w:rPr>
              <w:t>κουλτούρας</w:t>
            </w:r>
            <w:r w:rsidRPr="00401770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736CD9">
        <w:trPr>
          <w:trHeight w:val="1890"/>
        </w:trPr>
        <w:tc>
          <w:tcPr>
            <w:tcW w:w="2820" w:type="dxa"/>
          </w:tcPr>
          <w:p w:rsidR="00736CD9" w:rsidRDefault="003E5C87">
            <w:pPr>
              <w:pStyle w:val="TableParagraph"/>
              <w:spacing w:before="112" w:line="268" w:lineRule="auto"/>
              <w:ind w:left="115" w:right="2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Εκπαιδευτικό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υλικό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και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εργαλεία που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παρήχθησαν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από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τους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τις </w:t>
            </w:r>
            <w:r>
              <w:rPr>
                <w:rFonts w:ascii="Calibri" w:hAnsi="Calibri"/>
                <w:b/>
              </w:rPr>
              <w:t>μ</w:t>
            </w:r>
            <w:r>
              <w:rPr>
                <w:rFonts w:ascii="Arial" w:hAnsi="Arial"/>
                <w:b/>
              </w:rPr>
              <w:t>αθητές</w:t>
            </w:r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Arial" w:hAnsi="Arial"/>
                <w:b/>
              </w:rPr>
              <w:t>τριες</w:t>
            </w:r>
            <w:proofErr w:type="spellEnd"/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κατά τη διάρκεια των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εργαστηρίων</w:t>
            </w:r>
          </w:p>
        </w:tc>
        <w:tc>
          <w:tcPr>
            <w:tcW w:w="7120" w:type="dxa"/>
          </w:tcPr>
          <w:p w:rsidR="00736CD9" w:rsidRPr="00401770" w:rsidRDefault="0040177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401770">
              <w:rPr>
                <w:rFonts w:ascii="Times New Roman"/>
                <w:sz w:val="20"/>
              </w:rPr>
              <w:t xml:space="preserve">   </w:t>
            </w:r>
            <w:r w:rsidRPr="00401770">
              <w:rPr>
                <w:rFonts w:ascii="Times New Roman"/>
                <w:sz w:val="24"/>
                <w:szCs w:val="24"/>
              </w:rPr>
              <w:t>----</w:t>
            </w:r>
            <w:r w:rsidRPr="00401770">
              <w:rPr>
                <w:rFonts w:ascii="Times New Roman"/>
                <w:sz w:val="24"/>
                <w:szCs w:val="24"/>
              </w:rPr>
              <w:t>Αφίσες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με</w:t>
            </w:r>
            <w:r w:rsidRPr="00401770">
              <w:rPr>
                <w:rFonts w:ascii="Times New Roman"/>
                <w:sz w:val="24"/>
                <w:szCs w:val="24"/>
              </w:rPr>
              <w:t xml:space="preserve">  </w:t>
            </w:r>
            <w:r w:rsidRPr="00401770">
              <w:rPr>
                <w:rFonts w:ascii="Times New Roman"/>
                <w:sz w:val="24"/>
                <w:szCs w:val="24"/>
              </w:rPr>
              <w:t>μηνύματα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σχετικά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με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τα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ανθρώπινα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δικαιώματα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401770" w:rsidRPr="00401770" w:rsidRDefault="0040177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401770">
              <w:rPr>
                <w:rFonts w:ascii="Times New Roman"/>
                <w:sz w:val="24"/>
                <w:szCs w:val="24"/>
              </w:rPr>
              <w:t xml:space="preserve">   --</w:t>
            </w:r>
            <w:r w:rsidRPr="00401770">
              <w:rPr>
                <w:rFonts w:ascii="Times New Roman"/>
                <w:sz w:val="24"/>
                <w:szCs w:val="24"/>
              </w:rPr>
              <w:t>κατασκευή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χαρτονένιας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φωτογραφικής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μηχανής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με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εικόνες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παιδιών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που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εργάζονται</w:t>
            </w:r>
            <w:r w:rsidRPr="00401770">
              <w:rPr>
                <w:rFonts w:ascii="Times New Roman"/>
                <w:sz w:val="24"/>
                <w:szCs w:val="24"/>
              </w:rPr>
              <w:t xml:space="preserve">  </w:t>
            </w:r>
            <w:r w:rsidRPr="00401770">
              <w:rPr>
                <w:rFonts w:ascii="Times New Roman"/>
                <w:sz w:val="24"/>
                <w:szCs w:val="24"/>
              </w:rPr>
              <w:t>αντί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να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παίζουν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ή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να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πηγαίνουν</w:t>
            </w:r>
            <w:r w:rsidRPr="00401770">
              <w:rPr>
                <w:rFonts w:ascii="Times New Roman"/>
                <w:sz w:val="24"/>
                <w:szCs w:val="24"/>
              </w:rPr>
              <w:t xml:space="preserve"> </w:t>
            </w:r>
            <w:r w:rsidRPr="00401770">
              <w:rPr>
                <w:rFonts w:ascii="Times New Roman"/>
                <w:sz w:val="24"/>
                <w:szCs w:val="24"/>
              </w:rPr>
              <w:t>σχολείο</w:t>
            </w:r>
            <w:r w:rsidRPr="00401770">
              <w:rPr>
                <w:rFonts w:ascii="Times New Roman"/>
                <w:sz w:val="24"/>
                <w:szCs w:val="24"/>
              </w:rPr>
              <w:t>.</w:t>
            </w:r>
          </w:p>
          <w:p w:rsidR="00401770" w:rsidRPr="00401770" w:rsidRDefault="004017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401770">
              <w:rPr>
                <w:rFonts w:ascii="Times New Roman"/>
                <w:sz w:val="24"/>
                <w:szCs w:val="24"/>
              </w:rPr>
              <w:t xml:space="preserve">    --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σενάρια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με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παιγνίδια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ρόλων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και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βιντεοσκόπηση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του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δρώμενου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736CD9">
        <w:trPr>
          <w:trHeight w:val="3290"/>
        </w:trPr>
        <w:tc>
          <w:tcPr>
            <w:tcW w:w="2820" w:type="dxa"/>
          </w:tcPr>
          <w:p w:rsidR="00736CD9" w:rsidRDefault="003E5C87">
            <w:pPr>
              <w:pStyle w:val="TableParagraph"/>
              <w:spacing w:before="109" w:line="242" w:lineRule="auto"/>
              <w:ind w:left="115" w:right="3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Αξιολόγηση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Αναστοχασ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rFonts w:ascii="Arial" w:hAnsi="Arial"/>
                <w:b/>
                <w:spacing w:val="-1"/>
              </w:rPr>
              <w:t>ός</w:t>
            </w:r>
            <w:proofErr w:type="spellEnd"/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πάνω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στην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υλοποίηση</w:t>
            </w:r>
          </w:p>
        </w:tc>
        <w:tc>
          <w:tcPr>
            <w:tcW w:w="7120" w:type="dxa"/>
          </w:tcPr>
          <w:p w:rsidR="00736CD9" w:rsidRPr="003E5C87" w:rsidRDefault="003E5C87">
            <w:pPr>
              <w:pStyle w:val="TableParagraph"/>
              <w:spacing w:before="108" w:line="249" w:lineRule="auto"/>
              <w:ind w:left="100" w:right="14"/>
              <w:jc w:val="both"/>
              <w:rPr>
                <w:sz w:val="24"/>
                <w:szCs w:val="24"/>
              </w:rPr>
            </w:pPr>
            <w:r w:rsidRPr="003E5C87">
              <w:rPr>
                <w:sz w:val="24"/>
                <w:szCs w:val="24"/>
              </w:rPr>
              <w:t>Το πρόγραμμα αξιολογήθηκε με βάση τους αρχικούς στόχους αναφορικά με τις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δεξιότητες του 21ου αιώνα και τις δεξιότητες του νου, όπως έχουν αναφερθεί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 xml:space="preserve">στον βασικό προσανατολισμό του </w:t>
            </w:r>
            <w:proofErr w:type="spellStart"/>
            <w:r w:rsidRPr="003E5C87">
              <w:rPr>
                <w:sz w:val="24"/>
                <w:szCs w:val="24"/>
              </w:rPr>
              <w:t>προγράμματος.Αναμένεται</w:t>
            </w:r>
            <w:proofErr w:type="spellEnd"/>
            <w:r w:rsidRPr="003E5C87">
              <w:rPr>
                <w:sz w:val="24"/>
                <w:szCs w:val="24"/>
              </w:rPr>
              <w:t xml:space="preserve"> οι μαθητές και οι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μαθήτριες να μπορούν να αναφέρουν και να εξηγούν μερικά από τα βασικά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ανθρώπινα δικαιώματα, να αντιλαμβάνονται τον ρόλο και την ιδιαίτερη ευθύνη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του</w:t>
            </w:r>
            <w:r w:rsidRPr="003E5C87">
              <w:rPr>
                <w:spacing w:val="-8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κάθε</w:t>
            </w:r>
            <w:r w:rsidRPr="003E5C87">
              <w:rPr>
                <w:spacing w:val="-7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ανθρώπου</w:t>
            </w:r>
            <w:r w:rsidRPr="003E5C87">
              <w:rPr>
                <w:spacing w:val="-8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στην</w:t>
            </w:r>
            <w:r w:rsidRPr="003E5C87">
              <w:rPr>
                <w:spacing w:val="-7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προάσπιση</w:t>
            </w:r>
            <w:r w:rsidRPr="003E5C87">
              <w:rPr>
                <w:spacing w:val="-8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των</w:t>
            </w:r>
            <w:r w:rsidRPr="003E5C87">
              <w:rPr>
                <w:spacing w:val="-7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δικαιωμάτων</w:t>
            </w:r>
            <w:r w:rsidRPr="003E5C87">
              <w:rPr>
                <w:spacing w:val="-7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όλων</w:t>
            </w:r>
            <w:r w:rsidRPr="003E5C87">
              <w:rPr>
                <w:spacing w:val="-8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των</w:t>
            </w:r>
            <w:r w:rsidRPr="003E5C87">
              <w:rPr>
                <w:spacing w:val="-7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ανθρώπων</w:t>
            </w:r>
            <w:r w:rsidRPr="003E5C87">
              <w:rPr>
                <w:spacing w:val="-8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σε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ολόκληρο τον κόσμο και να κατανοούν την αξία της ανάληψης πρωτοβουλίας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και δράσης για το καλό των πιο αδύναμων (ή αδικημένων) συνανθρώπων μας.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Οι στόχοι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 xml:space="preserve">επιτεύχθηκαν μέσα από τις ποικίλες </w:t>
            </w:r>
            <w:proofErr w:type="spellStart"/>
            <w:r w:rsidRPr="003E5C87">
              <w:rPr>
                <w:sz w:val="24"/>
                <w:szCs w:val="24"/>
              </w:rPr>
              <w:t>διαθεματικές</w:t>
            </w:r>
            <w:proofErr w:type="spellEnd"/>
            <w:r w:rsidRPr="003E5C87">
              <w:rPr>
                <w:sz w:val="24"/>
                <w:szCs w:val="24"/>
              </w:rPr>
              <w:t xml:space="preserve"> δραστηριότητες</w:t>
            </w:r>
            <w:r w:rsidRPr="003E5C87">
              <w:rPr>
                <w:spacing w:val="1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των</w:t>
            </w:r>
            <w:r w:rsidRPr="003E5C87">
              <w:rPr>
                <w:spacing w:val="-2"/>
                <w:sz w:val="24"/>
                <w:szCs w:val="24"/>
              </w:rPr>
              <w:t xml:space="preserve"> </w:t>
            </w:r>
            <w:r w:rsidRPr="003E5C87">
              <w:rPr>
                <w:sz w:val="24"/>
                <w:szCs w:val="24"/>
              </w:rPr>
              <w:t>εργαστηρίων.</w:t>
            </w:r>
          </w:p>
        </w:tc>
      </w:tr>
      <w:tr w:rsidR="00736CD9">
        <w:trPr>
          <w:trHeight w:val="384"/>
        </w:trPr>
        <w:tc>
          <w:tcPr>
            <w:tcW w:w="2820" w:type="dxa"/>
            <w:tcBorders>
              <w:bottom w:val="nil"/>
            </w:tcBorders>
          </w:tcPr>
          <w:p w:rsidR="00736CD9" w:rsidRDefault="003E5C87">
            <w:pPr>
              <w:pStyle w:val="TableParagraph"/>
              <w:spacing w:before="107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Εκδηλώσεις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διάχυσης</w:t>
            </w:r>
          </w:p>
        </w:tc>
        <w:tc>
          <w:tcPr>
            <w:tcW w:w="7120" w:type="dxa"/>
            <w:tcBorders>
              <w:bottom w:val="nil"/>
            </w:tcBorders>
          </w:tcPr>
          <w:p w:rsidR="00736CD9" w:rsidRDefault="003E5C87">
            <w:pPr>
              <w:pStyle w:val="TableParagraph"/>
              <w:spacing w:before="104" w:line="260" w:lineRule="exact"/>
              <w:ind w:left="130"/>
              <w:rPr>
                <w:rFonts w:ascii="Calibri" w:hAnsi="Calibri"/>
              </w:rPr>
            </w:pPr>
            <w:r>
              <w:rPr>
                <w:rFonts w:ascii="Microsoft Sans Serif" w:hAnsi="Microsoft Sans Serif"/>
                <w:w w:val="95"/>
              </w:rPr>
              <w:t>Κεί</w:t>
            </w:r>
            <w:r>
              <w:rPr>
                <w:rFonts w:ascii="Calibri" w:hAnsi="Calibri"/>
                <w:w w:val="95"/>
              </w:rPr>
              <w:t>μ</w:t>
            </w:r>
            <w:r>
              <w:rPr>
                <w:rFonts w:ascii="Microsoft Sans Serif" w:hAnsi="Microsoft Sans Serif"/>
                <w:w w:val="95"/>
              </w:rPr>
              <w:t>ενο</w:t>
            </w:r>
            <w:r>
              <w:rPr>
                <w:rFonts w:ascii="Microsoft Sans Serif" w:hAnsi="Microsoft Sans Serif"/>
                <w:spacing w:val="6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έως</w:t>
            </w:r>
            <w:r>
              <w:rPr>
                <w:rFonts w:ascii="Microsoft Sans Serif" w:hAnsi="Microsoft Sans Serif"/>
                <w:spacing w:val="6"/>
                <w:w w:val="95"/>
              </w:rPr>
              <w:t xml:space="preserve"> </w:t>
            </w:r>
            <w:r>
              <w:rPr>
                <w:rFonts w:ascii="Calibri" w:hAnsi="Calibri"/>
                <w:w w:val="95"/>
              </w:rPr>
              <w:t>100</w:t>
            </w:r>
            <w:r>
              <w:rPr>
                <w:rFonts w:ascii="Calibri" w:hAnsi="Calibri"/>
                <w:spacing w:val="14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λέξεις</w:t>
            </w:r>
            <w:r>
              <w:rPr>
                <w:rFonts w:ascii="Microsoft Sans Serif" w:hAnsi="Microsoft Sans Serif"/>
                <w:spacing w:val="6"/>
                <w:w w:val="95"/>
              </w:rPr>
              <w:t xml:space="preserve"> </w:t>
            </w:r>
            <w:r>
              <w:rPr>
                <w:rFonts w:ascii="Calibri" w:hAnsi="Calibri"/>
                <w:w w:val="95"/>
              </w:rPr>
              <w:t>(μ</w:t>
            </w:r>
            <w:r>
              <w:rPr>
                <w:rFonts w:ascii="Microsoft Sans Serif" w:hAnsi="Microsoft Sans Serif"/>
                <w:w w:val="95"/>
              </w:rPr>
              <w:t>ε</w:t>
            </w:r>
            <w:r>
              <w:rPr>
                <w:rFonts w:ascii="Microsoft Sans Serif" w:hAnsi="Microsoft Sans Serif"/>
                <w:spacing w:val="6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βάση</w:t>
            </w:r>
            <w:r>
              <w:rPr>
                <w:rFonts w:ascii="Microsoft Sans Serif" w:hAnsi="Microsoft Sans Serif"/>
                <w:spacing w:val="6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την</w:t>
            </w:r>
            <w:r>
              <w:rPr>
                <w:rFonts w:ascii="Microsoft Sans Serif" w:hAnsi="Microsoft Sans Serif"/>
                <w:spacing w:val="6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αξιολόγηση</w:t>
            </w:r>
            <w:r>
              <w:rPr>
                <w:rFonts w:ascii="Microsoft Sans Serif" w:hAnsi="Microsoft Sans Serif"/>
                <w:spacing w:val="6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και</w:t>
            </w:r>
            <w:r>
              <w:rPr>
                <w:rFonts w:ascii="Microsoft Sans Serif" w:hAnsi="Microsoft Sans Serif"/>
                <w:spacing w:val="6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τον</w:t>
            </w:r>
            <w:r>
              <w:rPr>
                <w:rFonts w:ascii="Microsoft Sans Serif" w:hAnsi="Microsoft Sans Serif"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95"/>
              </w:rPr>
              <w:t>αναστοχασ</w:t>
            </w:r>
            <w:r>
              <w:rPr>
                <w:rFonts w:ascii="Calibri" w:hAnsi="Calibri"/>
                <w:w w:val="95"/>
              </w:rPr>
              <w:t>μ</w:t>
            </w:r>
            <w:r>
              <w:rPr>
                <w:rFonts w:ascii="Microsoft Sans Serif" w:hAnsi="Microsoft Sans Serif"/>
                <w:w w:val="95"/>
              </w:rPr>
              <w:t>ό</w:t>
            </w:r>
            <w:proofErr w:type="spellEnd"/>
            <w:r>
              <w:rPr>
                <w:rFonts w:ascii="Calibri" w:hAnsi="Calibri"/>
                <w:w w:val="95"/>
              </w:rPr>
              <w:t>)</w:t>
            </w:r>
          </w:p>
        </w:tc>
      </w:tr>
      <w:tr w:rsidR="00736CD9">
        <w:trPr>
          <w:trHeight w:val="284"/>
        </w:trPr>
        <w:tc>
          <w:tcPr>
            <w:tcW w:w="282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before="8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και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</w:rPr>
              <w:t>Συνολική</w:t>
            </w: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before="5" w:line="260" w:lineRule="exact"/>
              <w:ind w:left="130"/>
              <w:rPr>
                <w:rFonts w:ascii="Calibri" w:hAnsi="Calibri"/>
              </w:rPr>
            </w:pPr>
            <w:r>
              <w:rPr>
                <w:rFonts w:ascii="Microsoft Sans Serif" w:hAnsi="Microsoft Sans Serif"/>
                <w:w w:val="95"/>
              </w:rPr>
              <w:t>και</w:t>
            </w:r>
            <w:r>
              <w:rPr>
                <w:rFonts w:ascii="Microsoft Sans Serif" w:hAnsi="Microsoft Sans Serif"/>
                <w:spacing w:val="2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σε</w:t>
            </w:r>
            <w:r>
              <w:rPr>
                <w:rFonts w:ascii="Microsoft Sans Serif" w:hAnsi="Microsoft Sans Serif"/>
                <w:spacing w:val="5"/>
                <w:w w:val="95"/>
              </w:rPr>
              <w:t xml:space="preserve"> </w:t>
            </w:r>
            <w:r>
              <w:rPr>
                <w:rFonts w:ascii="Calibri" w:hAnsi="Calibri"/>
                <w:w w:val="95"/>
              </w:rPr>
              <w:t>μ</w:t>
            </w:r>
            <w:r>
              <w:rPr>
                <w:rFonts w:ascii="Microsoft Sans Serif" w:hAnsi="Microsoft Sans Serif"/>
                <w:w w:val="95"/>
              </w:rPr>
              <w:t>ορφή</w:t>
            </w:r>
            <w:r>
              <w:rPr>
                <w:rFonts w:ascii="Microsoft Sans Serif" w:hAnsi="Microsoft Sans Serif"/>
                <w:spacing w:val="2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λίστας</w:t>
            </w:r>
            <w:r>
              <w:rPr>
                <w:rFonts w:ascii="Calibri" w:hAnsi="Calibri"/>
                <w:w w:val="95"/>
              </w:rPr>
              <w:t>.</w:t>
            </w:r>
          </w:p>
        </w:tc>
      </w:tr>
      <w:tr w:rsidR="00736CD9">
        <w:trPr>
          <w:trHeight w:val="538"/>
        </w:trPr>
        <w:tc>
          <w:tcPr>
            <w:tcW w:w="282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line="270" w:lineRule="atLeast"/>
              <w:ind w:left="115" w:right="9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αποτί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rFonts w:ascii="Arial" w:hAnsi="Arial"/>
                <w:b/>
                <w:spacing w:val="-1"/>
              </w:rPr>
              <w:t xml:space="preserve">ηση </w:t>
            </w:r>
            <w:r>
              <w:rPr>
                <w:rFonts w:ascii="Arial" w:hAnsi="Arial"/>
                <w:b/>
              </w:rPr>
              <w:t>της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υλοποίησης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της</w:t>
            </w: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736CD9" w:rsidRDefault="003E5C87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/>
              <w:rPr>
                <w:rFonts w:ascii="Calibri" w:hAnsi="Calibri"/>
              </w:rPr>
            </w:pPr>
            <w:r>
              <w:rPr>
                <w:rFonts w:ascii="Microsoft Sans Serif" w:hAnsi="Microsoft Sans Serif"/>
              </w:rPr>
              <w:t>Χρήση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πολυαισθητηριακών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μ</w:t>
            </w:r>
            <w:r>
              <w:rPr>
                <w:rFonts w:ascii="Microsoft Sans Serif" w:hAnsi="Microsoft Sans Serif"/>
              </w:rPr>
              <w:t>εθόδων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Microsoft Sans Serif" w:hAnsi="Microsoft Sans Serif"/>
              </w:rPr>
              <w:t>εικόνες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,</w:t>
            </w:r>
            <w:r>
              <w:rPr>
                <w:rFonts w:ascii="Microsoft Sans Serif" w:hAnsi="Microsoft Sans Serif"/>
              </w:rPr>
              <w:t>βιβλία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,</w:t>
            </w:r>
            <w:r>
              <w:rPr>
                <w:rFonts w:ascii="Microsoft Sans Serif" w:hAnsi="Microsoft Sans Serif"/>
              </w:rPr>
              <w:t>ψηφιακά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μ</w:t>
            </w:r>
            <w:r>
              <w:rPr>
                <w:rFonts w:ascii="Microsoft Sans Serif" w:hAnsi="Microsoft Sans Serif"/>
              </w:rPr>
              <w:t>έσα</w:t>
            </w:r>
            <w:r>
              <w:rPr>
                <w:rFonts w:ascii="Calibri" w:hAnsi="Calibri"/>
              </w:rPr>
              <w:t>).</w:t>
            </w:r>
          </w:p>
        </w:tc>
      </w:tr>
      <w:tr w:rsidR="00736CD9">
        <w:trPr>
          <w:trHeight w:val="688"/>
        </w:trPr>
        <w:tc>
          <w:tcPr>
            <w:tcW w:w="282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spacing w:before="38"/>
              <w:ind w:left="115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υποδράσης</w:t>
            </w:r>
            <w:proofErr w:type="spellEnd"/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0" w:lineRule="exact"/>
              <w:rPr>
                <w:rFonts w:ascii="Calibri" w:hAnsi="Calibri"/>
              </w:rPr>
            </w:pPr>
            <w:r>
              <w:rPr>
                <w:rFonts w:ascii="Microsoft Sans Serif" w:hAnsi="Microsoft Sans Serif"/>
                <w:w w:val="95"/>
              </w:rPr>
              <w:t>Συζητήσεις</w:t>
            </w:r>
            <w:r>
              <w:rPr>
                <w:rFonts w:ascii="Microsoft Sans Serif" w:hAnsi="Microsoft Sans Serif"/>
                <w:spacing w:val="13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στην</w:t>
            </w:r>
            <w:r>
              <w:rPr>
                <w:rFonts w:ascii="Microsoft Sans Serif" w:hAnsi="Microsoft Sans Serif"/>
                <w:spacing w:val="13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ολο</w:t>
            </w:r>
            <w:r>
              <w:rPr>
                <w:rFonts w:ascii="Calibri" w:hAnsi="Calibri"/>
                <w:w w:val="95"/>
              </w:rPr>
              <w:t>μ</w:t>
            </w:r>
            <w:r>
              <w:rPr>
                <w:rFonts w:ascii="Microsoft Sans Serif" w:hAnsi="Microsoft Sans Serif"/>
                <w:w w:val="95"/>
              </w:rPr>
              <w:t>έλεια</w:t>
            </w:r>
            <w:r>
              <w:rPr>
                <w:rFonts w:ascii="Microsoft Sans Serif" w:hAnsi="Microsoft Sans Serif"/>
                <w:spacing w:val="13"/>
                <w:w w:val="95"/>
              </w:rPr>
              <w:t xml:space="preserve"> </w:t>
            </w:r>
            <w:r>
              <w:rPr>
                <w:rFonts w:ascii="Calibri" w:hAnsi="Calibri"/>
                <w:w w:val="95"/>
              </w:rPr>
              <w:t>,</w:t>
            </w:r>
            <w:r>
              <w:rPr>
                <w:rFonts w:ascii="Microsoft Sans Serif" w:hAnsi="Microsoft Sans Serif"/>
                <w:w w:val="95"/>
              </w:rPr>
              <w:t>ανταλλαγή</w:t>
            </w:r>
            <w:r>
              <w:rPr>
                <w:rFonts w:ascii="Microsoft Sans Serif" w:hAnsi="Microsoft Sans Serif"/>
                <w:spacing w:val="13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ιδεών</w:t>
            </w:r>
            <w:r>
              <w:rPr>
                <w:rFonts w:ascii="Microsoft Sans Serif" w:hAnsi="Microsoft Sans Serif"/>
                <w:spacing w:val="13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και</w:t>
            </w:r>
            <w:r>
              <w:rPr>
                <w:rFonts w:ascii="Microsoft Sans Serif" w:hAnsi="Microsoft Sans Serif"/>
                <w:spacing w:val="14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ε</w:t>
            </w:r>
            <w:r>
              <w:rPr>
                <w:rFonts w:ascii="Calibri" w:hAnsi="Calibri"/>
                <w:w w:val="95"/>
              </w:rPr>
              <w:t>μ</w:t>
            </w:r>
            <w:r>
              <w:rPr>
                <w:rFonts w:ascii="Microsoft Sans Serif" w:hAnsi="Microsoft Sans Serif"/>
                <w:w w:val="95"/>
              </w:rPr>
              <w:t>πειριών</w:t>
            </w:r>
            <w:r>
              <w:rPr>
                <w:rFonts w:ascii="Calibri" w:hAnsi="Calibri"/>
                <w:w w:val="95"/>
              </w:rPr>
              <w:t>.</w:t>
            </w:r>
          </w:p>
          <w:p w:rsidR="00736CD9" w:rsidRDefault="003E5C87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6"/>
              <w:rPr>
                <w:rFonts w:ascii="Calibri" w:hAnsi="Calibri"/>
              </w:rPr>
            </w:pPr>
            <w:r>
              <w:rPr>
                <w:rFonts w:ascii="Microsoft Sans Serif" w:hAnsi="Microsoft Sans Serif"/>
                <w:w w:val="95"/>
              </w:rPr>
              <w:t>Δη</w:t>
            </w:r>
            <w:r>
              <w:rPr>
                <w:rFonts w:ascii="Calibri" w:hAnsi="Calibri"/>
                <w:w w:val="95"/>
              </w:rPr>
              <w:t>μ</w:t>
            </w:r>
            <w:r>
              <w:rPr>
                <w:rFonts w:ascii="Microsoft Sans Serif" w:hAnsi="Microsoft Sans Serif"/>
                <w:w w:val="95"/>
              </w:rPr>
              <w:t>ιουργία</w:t>
            </w:r>
            <w:r>
              <w:rPr>
                <w:rFonts w:ascii="Microsoft Sans Serif" w:hAnsi="Microsoft Sans Serif"/>
                <w:spacing w:val="15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αφισών</w:t>
            </w:r>
            <w:r>
              <w:rPr>
                <w:rFonts w:ascii="Microsoft Sans Serif" w:hAnsi="Microsoft Sans Serif"/>
                <w:spacing w:val="15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ευαισθητοποίησης</w:t>
            </w:r>
            <w:r>
              <w:rPr>
                <w:rFonts w:ascii="Microsoft Sans Serif" w:hAnsi="Microsoft Sans Serif"/>
                <w:spacing w:val="16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γονέων</w:t>
            </w:r>
            <w:r>
              <w:rPr>
                <w:rFonts w:ascii="Microsoft Sans Serif" w:hAnsi="Microsoft Sans Serif"/>
                <w:spacing w:val="15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για</w:t>
            </w:r>
            <w:r>
              <w:rPr>
                <w:rFonts w:ascii="Microsoft Sans Serif" w:hAnsi="Microsoft Sans Serif"/>
                <w:spacing w:val="16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τα</w:t>
            </w:r>
            <w:r>
              <w:rPr>
                <w:rFonts w:ascii="Microsoft Sans Serif" w:hAnsi="Microsoft Sans Serif"/>
                <w:spacing w:val="15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σχετικά</w:t>
            </w:r>
            <w:r>
              <w:rPr>
                <w:rFonts w:ascii="Microsoft Sans Serif" w:hAnsi="Microsoft Sans Serif"/>
                <w:spacing w:val="16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θέ</w:t>
            </w:r>
            <w:r>
              <w:rPr>
                <w:rFonts w:ascii="Calibri" w:hAnsi="Calibri"/>
                <w:w w:val="95"/>
              </w:rPr>
              <w:t>μ</w:t>
            </w:r>
            <w:r>
              <w:rPr>
                <w:rFonts w:ascii="Microsoft Sans Serif" w:hAnsi="Microsoft Sans Serif"/>
                <w:w w:val="95"/>
              </w:rPr>
              <w:t>ατα</w:t>
            </w:r>
            <w:r>
              <w:rPr>
                <w:rFonts w:ascii="Calibri" w:hAnsi="Calibri"/>
                <w:w w:val="95"/>
              </w:rPr>
              <w:t>.</w:t>
            </w:r>
          </w:p>
        </w:tc>
      </w:tr>
      <w:tr w:rsidR="00736CD9">
        <w:trPr>
          <w:trHeight w:val="570"/>
        </w:trPr>
        <w:tc>
          <w:tcPr>
            <w:tcW w:w="2820" w:type="dxa"/>
            <w:tcBorders>
              <w:top w:val="nil"/>
              <w:bottom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736CD9" w:rsidRDefault="003E5C8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4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Συ</w:t>
            </w:r>
            <w:r>
              <w:rPr>
                <w:rFonts w:ascii="Calibri" w:hAnsi="Calibri"/>
              </w:rPr>
              <w:t>μ</w:t>
            </w:r>
            <w:r>
              <w:rPr>
                <w:rFonts w:ascii="Microsoft Sans Serif" w:hAnsi="Microsoft Sans Serif"/>
              </w:rPr>
              <w:t>πλήρωση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>σχετικών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>φύλλων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>εργασίας</w:t>
            </w:r>
          </w:p>
        </w:tc>
      </w:tr>
      <w:tr w:rsidR="00736CD9">
        <w:trPr>
          <w:trHeight w:val="762"/>
        </w:trPr>
        <w:tc>
          <w:tcPr>
            <w:tcW w:w="2820" w:type="dxa"/>
            <w:tcBorders>
              <w:top w:val="nil"/>
            </w:tcBorders>
          </w:tcPr>
          <w:p w:rsidR="00736CD9" w:rsidRDefault="00736C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20" w:type="dxa"/>
            <w:tcBorders>
              <w:top w:val="nil"/>
            </w:tcBorders>
          </w:tcPr>
          <w:p w:rsidR="00736CD9" w:rsidRDefault="003E5C87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152" w:line="235" w:lineRule="auto"/>
              <w:ind w:right="796" w:firstLine="0"/>
              <w:rPr>
                <w:rFonts w:ascii="Calibri" w:hAnsi="Calibri"/>
              </w:rPr>
            </w:pPr>
            <w:r>
              <w:rPr>
                <w:rFonts w:ascii="Microsoft Sans Serif" w:hAnsi="Microsoft Sans Serif"/>
                <w:spacing w:val="-1"/>
              </w:rPr>
              <w:t>Παρατήρηση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αλλαγής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Microsoft Sans Serif" w:hAnsi="Microsoft Sans Serif"/>
              </w:rPr>
              <w:t>συ</w:t>
            </w:r>
            <w:r>
              <w:rPr>
                <w:rFonts w:ascii="Calibri" w:hAnsi="Calibri"/>
              </w:rPr>
              <w:t>μ</w:t>
            </w:r>
            <w:r>
              <w:rPr>
                <w:rFonts w:ascii="Microsoft Sans Serif" w:hAnsi="Microsoft Sans Serif"/>
              </w:rPr>
              <w:t>περιφοράς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Microsoft Sans Serif" w:hAnsi="Microsoft Sans Serif"/>
              </w:rPr>
              <w:t>των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Microsoft Sans Serif" w:hAnsi="Microsoft Sans Serif"/>
              </w:rPr>
              <w:t>νηπίων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Microsoft Sans Serif" w:hAnsi="Microsoft Sans Serif"/>
              </w:rPr>
              <w:t>σε</w:t>
            </w:r>
            <w:r>
              <w:rPr>
                <w:rFonts w:ascii="Microsoft Sans Serif" w:hAnsi="Microsoft Sans Serif"/>
                <w:spacing w:val="-12"/>
              </w:rPr>
              <w:t xml:space="preserve"> </w:t>
            </w:r>
            <w:r>
              <w:rPr>
                <w:rFonts w:ascii="Microsoft Sans Serif" w:hAnsi="Microsoft Sans Serif"/>
              </w:rPr>
              <w:t>ανάλογες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περιστάσεις</w:t>
            </w:r>
            <w:r>
              <w:rPr>
                <w:rFonts w:ascii="Calibri" w:hAnsi="Calibri"/>
              </w:rPr>
              <w:t>.</w:t>
            </w:r>
          </w:p>
        </w:tc>
      </w:tr>
    </w:tbl>
    <w:p w:rsidR="00736CD9" w:rsidRDefault="00736CD9">
      <w:pPr>
        <w:pStyle w:val="a3"/>
        <w:rPr>
          <w:b w:val="0"/>
          <w:sz w:val="20"/>
        </w:rPr>
      </w:pPr>
    </w:p>
    <w:p w:rsidR="00736CD9" w:rsidRDefault="00736CD9">
      <w:pPr>
        <w:pStyle w:val="a3"/>
        <w:spacing w:before="8"/>
        <w:rPr>
          <w:b w:val="0"/>
          <w:sz w:val="25"/>
        </w:rPr>
      </w:pPr>
    </w:p>
    <w:p w:rsidR="00736CD9" w:rsidRDefault="003E5C87">
      <w:pPr>
        <w:spacing w:before="9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</w:rPr>
        <w:t>δ</w:t>
      </w:r>
    </w:p>
    <w:sectPr w:rsidR="00736CD9">
      <w:pgSz w:w="11920" w:h="16840"/>
      <w:pgMar w:top="480" w:right="8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8E5"/>
    <w:multiLevelType w:val="hybridMultilevel"/>
    <w:tmpl w:val="5DCE0DE2"/>
    <w:lvl w:ilvl="0" w:tplc="0BAE83B2">
      <w:numFmt w:val="bullet"/>
      <w:lvlText w:val="●"/>
      <w:lvlJc w:val="left"/>
      <w:pPr>
        <w:ind w:left="313" w:hanging="1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CF7C55EC">
      <w:numFmt w:val="bullet"/>
      <w:lvlText w:val="•"/>
      <w:lvlJc w:val="left"/>
      <w:pPr>
        <w:ind w:left="997" w:hanging="184"/>
      </w:pPr>
      <w:rPr>
        <w:rFonts w:hint="default"/>
        <w:lang w:val="el-GR" w:eastAsia="en-US" w:bidi="ar-SA"/>
      </w:rPr>
    </w:lvl>
    <w:lvl w:ilvl="2" w:tplc="92F660CE">
      <w:numFmt w:val="bullet"/>
      <w:lvlText w:val="•"/>
      <w:lvlJc w:val="left"/>
      <w:pPr>
        <w:ind w:left="1674" w:hanging="184"/>
      </w:pPr>
      <w:rPr>
        <w:rFonts w:hint="default"/>
        <w:lang w:val="el-GR" w:eastAsia="en-US" w:bidi="ar-SA"/>
      </w:rPr>
    </w:lvl>
    <w:lvl w:ilvl="3" w:tplc="312AA6EA">
      <w:numFmt w:val="bullet"/>
      <w:lvlText w:val="•"/>
      <w:lvlJc w:val="left"/>
      <w:pPr>
        <w:ind w:left="2351" w:hanging="184"/>
      </w:pPr>
      <w:rPr>
        <w:rFonts w:hint="default"/>
        <w:lang w:val="el-GR" w:eastAsia="en-US" w:bidi="ar-SA"/>
      </w:rPr>
    </w:lvl>
    <w:lvl w:ilvl="4" w:tplc="D250CFF2">
      <w:numFmt w:val="bullet"/>
      <w:lvlText w:val="•"/>
      <w:lvlJc w:val="left"/>
      <w:pPr>
        <w:ind w:left="3028" w:hanging="184"/>
      </w:pPr>
      <w:rPr>
        <w:rFonts w:hint="default"/>
        <w:lang w:val="el-GR" w:eastAsia="en-US" w:bidi="ar-SA"/>
      </w:rPr>
    </w:lvl>
    <w:lvl w:ilvl="5" w:tplc="F43AE0AA">
      <w:numFmt w:val="bullet"/>
      <w:lvlText w:val="•"/>
      <w:lvlJc w:val="left"/>
      <w:pPr>
        <w:ind w:left="3705" w:hanging="184"/>
      </w:pPr>
      <w:rPr>
        <w:rFonts w:hint="default"/>
        <w:lang w:val="el-GR" w:eastAsia="en-US" w:bidi="ar-SA"/>
      </w:rPr>
    </w:lvl>
    <w:lvl w:ilvl="6" w:tplc="8BEE9982">
      <w:numFmt w:val="bullet"/>
      <w:lvlText w:val="•"/>
      <w:lvlJc w:val="left"/>
      <w:pPr>
        <w:ind w:left="4382" w:hanging="184"/>
      </w:pPr>
      <w:rPr>
        <w:rFonts w:hint="default"/>
        <w:lang w:val="el-GR" w:eastAsia="en-US" w:bidi="ar-SA"/>
      </w:rPr>
    </w:lvl>
    <w:lvl w:ilvl="7" w:tplc="82020E60">
      <w:numFmt w:val="bullet"/>
      <w:lvlText w:val="•"/>
      <w:lvlJc w:val="left"/>
      <w:pPr>
        <w:ind w:left="5059" w:hanging="184"/>
      </w:pPr>
      <w:rPr>
        <w:rFonts w:hint="default"/>
        <w:lang w:val="el-GR" w:eastAsia="en-US" w:bidi="ar-SA"/>
      </w:rPr>
    </w:lvl>
    <w:lvl w:ilvl="8" w:tplc="FD9E2514">
      <w:numFmt w:val="bullet"/>
      <w:lvlText w:val="•"/>
      <w:lvlJc w:val="left"/>
      <w:pPr>
        <w:ind w:left="5736" w:hanging="184"/>
      </w:pPr>
      <w:rPr>
        <w:rFonts w:hint="default"/>
        <w:lang w:val="el-GR" w:eastAsia="en-US" w:bidi="ar-SA"/>
      </w:rPr>
    </w:lvl>
  </w:abstractNum>
  <w:abstractNum w:abstractNumId="1">
    <w:nsid w:val="51404EC0"/>
    <w:multiLevelType w:val="hybridMultilevel"/>
    <w:tmpl w:val="ACD0491E"/>
    <w:lvl w:ilvl="0" w:tplc="93907530">
      <w:numFmt w:val="bullet"/>
      <w:lvlText w:val="●"/>
      <w:lvlJc w:val="left"/>
      <w:pPr>
        <w:ind w:left="130" w:hanging="135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el-GR" w:eastAsia="en-US" w:bidi="ar-SA"/>
      </w:rPr>
    </w:lvl>
    <w:lvl w:ilvl="1" w:tplc="376489D8">
      <w:numFmt w:val="bullet"/>
      <w:lvlText w:val="•"/>
      <w:lvlJc w:val="left"/>
      <w:pPr>
        <w:ind w:left="835" w:hanging="135"/>
      </w:pPr>
      <w:rPr>
        <w:rFonts w:hint="default"/>
        <w:lang w:val="el-GR" w:eastAsia="en-US" w:bidi="ar-SA"/>
      </w:rPr>
    </w:lvl>
    <w:lvl w:ilvl="2" w:tplc="84C6203E">
      <w:numFmt w:val="bullet"/>
      <w:lvlText w:val="•"/>
      <w:lvlJc w:val="left"/>
      <w:pPr>
        <w:ind w:left="1530" w:hanging="135"/>
      </w:pPr>
      <w:rPr>
        <w:rFonts w:hint="default"/>
        <w:lang w:val="el-GR" w:eastAsia="en-US" w:bidi="ar-SA"/>
      </w:rPr>
    </w:lvl>
    <w:lvl w:ilvl="3" w:tplc="4254ECFA">
      <w:numFmt w:val="bullet"/>
      <w:lvlText w:val="•"/>
      <w:lvlJc w:val="left"/>
      <w:pPr>
        <w:ind w:left="2225" w:hanging="135"/>
      </w:pPr>
      <w:rPr>
        <w:rFonts w:hint="default"/>
        <w:lang w:val="el-GR" w:eastAsia="en-US" w:bidi="ar-SA"/>
      </w:rPr>
    </w:lvl>
    <w:lvl w:ilvl="4" w:tplc="F378EA8C">
      <w:numFmt w:val="bullet"/>
      <w:lvlText w:val="•"/>
      <w:lvlJc w:val="left"/>
      <w:pPr>
        <w:ind w:left="2920" w:hanging="135"/>
      </w:pPr>
      <w:rPr>
        <w:rFonts w:hint="default"/>
        <w:lang w:val="el-GR" w:eastAsia="en-US" w:bidi="ar-SA"/>
      </w:rPr>
    </w:lvl>
    <w:lvl w:ilvl="5" w:tplc="7FC07B5C">
      <w:numFmt w:val="bullet"/>
      <w:lvlText w:val="•"/>
      <w:lvlJc w:val="left"/>
      <w:pPr>
        <w:ind w:left="3615" w:hanging="135"/>
      </w:pPr>
      <w:rPr>
        <w:rFonts w:hint="default"/>
        <w:lang w:val="el-GR" w:eastAsia="en-US" w:bidi="ar-SA"/>
      </w:rPr>
    </w:lvl>
    <w:lvl w:ilvl="6" w:tplc="1F9C17CA">
      <w:numFmt w:val="bullet"/>
      <w:lvlText w:val="•"/>
      <w:lvlJc w:val="left"/>
      <w:pPr>
        <w:ind w:left="4310" w:hanging="135"/>
      </w:pPr>
      <w:rPr>
        <w:rFonts w:hint="default"/>
        <w:lang w:val="el-GR" w:eastAsia="en-US" w:bidi="ar-SA"/>
      </w:rPr>
    </w:lvl>
    <w:lvl w:ilvl="7" w:tplc="EE4EB2D4">
      <w:numFmt w:val="bullet"/>
      <w:lvlText w:val="•"/>
      <w:lvlJc w:val="left"/>
      <w:pPr>
        <w:ind w:left="5005" w:hanging="135"/>
      </w:pPr>
      <w:rPr>
        <w:rFonts w:hint="default"/>
        <w:lang w:val="el-GR" w:eastAsia="en-US" w:bidi="ar-SA"/>
      </w:rPr>
    </w:lvl>
    <w:lvl w:ilvl="8" w:tplc="DD7A1722">
      <w:numFmt w:val="bullet"/>
      <w:lvlText w:val="•"/>
      <w:lvlJc w:val="left"/>
      <w:pPr>
        <w:ind w:left="5700" w:hanging="135"/>
      </w:pPr>
      <w:rPr>
        <w:rFonts w:hint="default"/>
        <w:lang w:val="el-GR" w:eastAsia="en-US" w:bidi="ar-SA"/>
      </w:rPr>
    </w:lvl>
  </w:abstractNum>
  <w:abstractNum w:abstractNumId="2">
    <w:nsid w:val="6B35193B"/>
    <w:multiLevelType w:val="hybridMultilevel"/>
    <w:tmpl w:val="6922CE38"/>
    <w:lvl w:ilvl="0" w:tplc="B25867AA">
      <w:numFmt w:val="bullet"/>
      <w:lvlText w:val="●"/>
      <w:lvlJc w:val="left"/>
      <w:pPr>
        <w:ind w:left="313" w:hanging="1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4A90FD5C">
      <w:numFmt w:val="bullet"/>
      <w:lvlText w:val="•"/>
      <w:lvlJc w:val="left"/>
      <w:pPr>
        <w:ind w:left="997" w:hanging="184"/>
      </w:pPr>
      <w:rPr>
        <w:rFonts w:hint="default"/>
        <w:lang w:val="el-GR" w:eastAsia="en-US" w:bidi="ar-SA"/>
      </w:rPr>
    </w:lvl>
    <w:lvl w:ilvl="2" w:tplc="51348880">
      <w:numFmt w:val="bullet"/>
      <w:lvlText w:val="•"/>
      <w:lvlJc w:val="left"/>
      <w:pPr>
        <w:ind w:left="1674" w:hanging="184"/>
      </w:pPr>
      <w:rPr>
        <w:rFonts w:hint="default"/>
        <w:lang w:val="el-GR" w:eastAsia="en-US" w:bidi="ar-SA"/>
      </w:rPr>
    </w:lvl>
    <w:lvl w:ilvl="3" w:tplc="FEE2EE3A">
      <w:numFmt w:val="bullet"/>
      <w:lvlText w:val="•"/>
      <w:lvlJc w:val="left"/>
      <w:pPr>
        <w:ind w:left="2351" w:hanging="184"/>
      </w:pPr>
      <w:rPr>
        <w:rFonts w:hint="default"/>
        <w:lang w:val="el-GR" w:eastAsia="en-US" w:bidi="ar-SA"/>
      </w:rPr>
    </w:lvl>
    <w:lvl w:ilvl="4" w:tplc="B58C73BE">
      <w:numFmt w:val="bullet"/>
      <w:lvlText w:val="•"/>
      <w:lvlJc w:val="left"/>
      <w:pPr>
        <w:ind w:left="3028" w:hanging="184"/>
      </w:pPr>
      <w:rPr>
        <w:rFonts w:hint="default"/>
        <w:lang w:val="el-GR" w:eastAsia="en-US" w:bidi="ar-SA"/>
      </w:rPr>
    </w:lvl>
    <w:lvl w:ilvl="5" w:tplc="D4D4853A">
      <w:numFmt w:val="bullet"/>
      <w:lvlText w:val="•"/>
      <w:lvlJc w:val="left"/>
      <w:pPr>
        <w:ind w:left="3705" w:hanging="184"/>
      </w:pPr>
      <w:rPr>
        <w:rFonts w:hint="default"/>
        <w:lang w:val="el-GR" w:eastAsia="en-US" w:bidi="ar-SA"/>
      </w:rPr>
    </w:lvl>
    <w:lvl w:ilvl="6" w:tplc="94AADB28">
      <w:numFmt w:val="bullet"/>
      <w:lvlText w:val="•"/>
      <w:lvlJc w:val="left"/>
      <w:pPr>
        <w:ind w:left="4382" w:hanging="184"/>
      </w:pPr>
      <w:rPr>
        <w:rFonts w:hint="default"/>
        <w:lang w:val="el-GR" w:eastAsia="en-US" w:bidi="ar-SA"/>
      </w:rPr>
    </w:lvl>
    <w:lvl w:ilvl="7" w:tplc="18723126">
      <w:numFmt w:val="bullet"/>
      <w:lvlText w:val="•"/>
      <w:lvlJc w:val="left"/>
      <w:pPr>
        <w:ind w:left="5059" w:hanging="184"/>
      </w:pPr>
      <w:rPr>
        <w:rFonts w:hint="default"/>
        <w:lang w:val="el-GR" w:eastAsia="en-US" w:bidi="ar-SA"/>
      </w:rPr>
    </w:lvl>
    <w:lvl w:ilvl="8" w:tplc="F2CAC02A">
      <w:numFmt w:val="bullet"/>
      <w:lvlText w:val="•"/>
      <w:lvlJc w:val="left"/>
      <w:pPr>
        <w:ind w:left="5736" w:hanging="184"/>
      </w:pPr>
      <w:rPr>
        <w:rFonts w:hint="default"/>
        <w:lang w:val="el-GR" w:eastAsia="en-US" w:bidi="ar-SA"/>
      </w:rPr>
    </w:lvl>
  </w:abstractNum>
  <w:abstractNum w:abstractNumId="3">
    <w:nsid w:val="71163C38"/>
    <w:multiLevelType w:val="hybridMultilevel"/>
    <w:tmpl w:val="C7DA72D0"/>
    <w:lvl w:ilvl="0" w:tplc="2D8CBFD2">
      <w:numFmt w:val="bullet"/>
      <w:lvlText w:val="●"/>
      <w:lvlJc w:val="left"/>
      <w:pPr>
        <w:ind w:left="264" w:hanging="135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el-GR" w:eastAsia="en-US" w:bidi="ar-SA"/>
      </w:rPr>
    </w:lvl>
    <w:lvl w:ilvl="1" w:tplc="906CE4C6">
      <w:numFmt w:val="bullet"/>
      <w:lvlText w:val="•"/>
      <w:lvlJc w:val="left"/>
      <w:pPr>
        <w:ind w:left="943" w:hanging="135"/>
      </w:pPr>
      <w:rPr>
        <w:rFonts w:hint="default"/>
        <w:lang w:val="el-GR" w:eastAsia="en-US" w:bidi="ar-SA"/>
      </w:rPr>
    </w:lvl>
    <w:lvl w:ilvl="2" w:tplc="44DC1DF6">
      <w:numFmt w:val="bullet"/>
      <w:lvlText w:val="•"/>
      <w:lvlJc w:val="left"/>
      <w:pPr>
        <w:ind w:left="1626" w:hanging="135"/>
      </w:pPr>
      <w:rPr>
        <w:rFonts w:hint="default"/>
        <w:lang w:val="el-GR" w:eastAsia="en-US" w:bidi="ar-SA"/>
      </w:rPr>
    </w:lvl>
    <w:lvl w:ilvl="3" w:tplc="B8BA5862">
      <w:numFmt w:val="bullet"/>
      <w:lvlText w:val="•"/>
      <w:lvlJc w:val="left"/>
      <w:pPr>
        <w:ind w:left="2309" w:hanging="135"/>
      </w:pPr>
      <w:rPr>
        <w:rFonts w:hint="default"/>
        <w:lang w:val="el-GR" w:eastAsia="en-US" w:bidi="ar-SA"/>
      </w:rPr>
    </w:lvl>
    <w:lvl w:ilvl="4" w:tplc="36DE2AEE">
      <w:numFmt w:val="bullet"/>
      <w:lvlText w:val="•"/>
      <w:lvlJc w:val="left"/>
      <w:pPr>
        <w:ind w:left="2992" w:hanging="135"/>
      </w:pPr>
      <w:rPr>
        <w:rFonts w:hint="default"/>
        <w:lang w:val="el-GR" w:eastAsia="en-US" w:bidi="ar-SA"/>
      </w:rPr>
    </w:lvl>
    <w:lvl w:ilvl="5" w:tplc="72ACC04E">
      <w:numFmt w:val="bullet"/>
      <w:lvlText w:val="•"/>
      <w:lvlJc w:val="left"/>
      <w:pPr>
        <w:ind w:left="3675" w:hanging="135"/>
      </w:pPr>
      <w:rPr>
        <w:rFonts w:hint="default"/>
        <w:lang w:val="el-GR" w:eastAsia="en-US" w:bidi="ar-SA"/>
      </w:rPr>
    </w:lvl>
    <w:lvl w:ilvl="6" w:tplc="22384104">
      <w:numFmt w:val="bullet"/>
      <w:lvlText w:val="•"/>
      <w:lvlJc w:val="left"/>
      <w:pPr>
        <w:ind w:left="4358" w:hanging="135"/>
      </w:pPr>
      <w:rPr>
        <w:rFonts w:hint="default"/>
        <w:lang w:val="el-GR" w:eastAsia="en-US" w:bidi="ar-SA"/>
      </w:rPr>
    </w:lvl>
    <w:lvl w:ilvl="7" w:tplc="8710E33C">
      <w:numFmt w:val="bullet"/>
      <w:lvlText w:val="•"/>
      <w:lvlJc w:val="left"/>
      <w:pPr>
        <w:ind w:left="5041" w:hanging="135"/>
      </w:pPr>
      <w:rPr>
        <w:rFonts w:hint="default"/>
        <w:lang w:val="el-GR" w:eastAsia="en-US" w:bidi="ar-SA"/>
      </w:rPr>
    </w:lvl>
    <w:lvl w:ilvl="8" w:tplc="3730B2DE">
      <w:numFmt w:val="bullet"/>
      <w:lvlText w:val="•"/>
      <w:lvlJc w:val="left"/>
      <w:pPr>
        <w:ind w:left="5724" w:hanging="135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6CD9"/>
    <w:rsid w:val="003E5C87"/>
    <w:rsid w:val="00401770"/>
    <w:rsid w:val="00736CD9"/>
    <w:rsid w:val="007F2D32"/>
    <w:rsid w:val="008C5B35"/>
    <w:rsid w:val="00B23AB6"/>
    <w:rsid w:val="00C97D4E"/>
    <w:rsid w:val="00DC5B80"/>
    <w:rsid w:val="00F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ndara" w:eastAsia="Candara" w:hAnsi="Candara" w:cs="Candar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Char"/>
    <w:uiPriority w:val="99"/>
    <w:semiHidden/>
    <w:unhideWhenUsed/>
    <w:rsid w:val="007F2D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2D32"/>
    <w:rPr>
      <w:rFonts w:ascii="Tahoma" w:eastAsia="Candar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ndara" w:eastAsia="Candara" w:hAnsi="Candara" w:cs="Candar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Char"/>
    <w:uiPriority w:val="99"/>
    <w:semiHidden/>
    <w:unhideWhenUsed/>
    <w:rsid w:val="007F2D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2D32"/>
    <w:rPr>
      <w:rFonts w:ascii="Tahoma" w:eastAsia="Candar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1944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Δράσης Τμήματος -3ος κύκλος-δικαιώματα</vt:lpstr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Δράσης Τμήματος -3ος κύκλος-δικαιώματα</dc:title>
  <dc:creator>user</dc:creator>
  <cp:lastModifiedBy>user</cp:lastModifiedBy>
  <cp:revision>5</cp:revision>
  <dcterms:created xsi:type="dcterms:W3CDTF">2023-05-10T17:06:00Z</dcterms:created>
  <dcterms:modified xsi:type="dcterms:W3CDTF">2023-05-19T07:58:00Z</dcterms:modified>
</cp:coreProperties>
</file>