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71" w:rsidRPr="004E4B53" w:rsidRDefault="006F3AB3">
      <w:pPr>
        <w:tabs>
          <w:tab w:val="left" w:pos="7285"/>
        </w:tabs>
        <w:ind w:left="100"/>
        <w:rPr>
          <w:rFonts w:ascii="Times New Roman"/>
          <w:sz w:val="24"/>
          <w:szCs w:val="24"/>
        </w:rPr>
      </w:pPr>
      <w:r w:rsidRPr="004E4B53">
        <w:rPr>
          <w:rFonts w:ascii="Times New Roman"/>
          <w:noProof/>
          <w:position w:val="18"/>
          <w:sz w:val="24"/>
          <w:szCs w:val="24"/>
          <w:lang w:bidi="ar-SA"/>
        </w:rPr>
        <w:drawing>
          <wp:inline distT="0" distB="0" distL="0" distR="0" wp14:anchorId="3C1B50F4" wp14:editId="7EFD8258">
            <wp:extent cx="2171700" cy="571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4B53">
        <w:rPr>
          <w:rFonts w:ascii="Times New Roman"/>
          <w:position w:val="18"/>
          <w:sz w:val="24"/>
          <w:szCs w:val="24"/>
        </w:rPr>
        <w:tab/>
      </w:r>
      <w:r w:rsidRPr="004E4B53">
        <w:rPr>
          <w:rFonts w:ascii="Times New Roman"/>
          <w:noProof/>
          <w:sz w:val="24"/>
          <w:szCs w:val="24"/>
          <w:lang w:bidi="ar-SA"/>
        </w:rPr>
        <w:drawing>
          <wp:inline distT="0" distB="0" distL="0" distR="0" wp14:anchorId="5E7E64C6" wp14:editId="31ECF50B">
            <wp:extent cx="2124075" cy="5715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D71" w:rsidRPr="004E4B53" w:rsidRDefault="00540D71">
      <w:pPr>
        <w:pStyle w:val="a3"/>
        <w:spacing w:before="4"/>
        <w:rPr>
          <w:rFonts w:ascii="Times New Roman"/>
          <w:sz w:val="24"/>
          <w:szCs w:val="24"/>
        </w:rPr>
      </w:pPr>
    </w:p>
    <w:p w:rsidR="00540D71" w:rsidRPr="004E4B53" w:rsidRDefault="006F3AB3">
      <w:pPr>
        <w:spacing w:before="81"/>
        <w:ind w:left="2498" w:right="2512"/>
        <w:jc w:val="center"/>
        <w:rPr>
          <w:rFonts w:ascii="Verdana" w:hAnsi="Verdana"/>
          <w:b/>
          <w:sz w:val="24"/>
          <w:szCs w:val="24"/>
        </w:rPr>
      </w:pPr>
      <w:r w:rsidRPr="004E4B53">
        <w:rPr>
          <w:rFonts w:ascii="Verdana" w:hAnsi="Verdana"/>
          <w:b/>
          <w:sz w:val="24"/>
          <w:szCs w:val="24"/>
        </w:rPr>
        <w:t>Φόρμα Αποτύπωσης Σχεδίου Δράσης</w:t>
      </w:r>
    </w:p>
    <w:p w:rsidR="00540D71" w:rsidRPr="004E4B53" w:rsidRDefault="00540D71">
      <w:pPr>
        <w:pStyle w:val="a3"/>
        <w:spacing w:before="1"/>
        <w:rPr>
          <w:rFonts w:ascii="Verdana"/>
          <w:b/>
          <w:sz w:val="24"/>
          <w:szCs w:val="24"/>
        </w:rPr>
      </w:pPr>
    </w:p>
    <w:p w:rsidR="00540D71" w:rsidRPr="004E4B53" w:rsidRDefault="006F3AB3">
      <w:pPr>
        <w:ind w:left="100"/>
        <w:rPr>
          <w:sz w:val="24"/>
          <w:szCs w:val="24"/>
        </w:rPr>
      </w:pPr>
      <w:r w:rsidRPr="004E4B53">
        <w:rPr>
          <w:rFonts w:ascii="Verdana" w:hAnsi="Verdana"/>
          <w:b/>
          <w:w w:val="105"/>
          <w:sz w:val="24"/>
          <w:szCs w:val="24"/>
        </w:rPr>
        <w:t xml:space="preserve">Σχολική Μονάδα: </w:t>
      </w:r>
    </w:p>
    <w:p w:rsidR="00540D71" w:rsidRPr="004E4B53" w:rsidRDefault="006F3AB3">
      <w:pPr>
        <w:pStyle w:val="1"/>
      </w:pPr>
      <w:r w:rsidRPr="004E4B53">
        <w:rPr>
          <w:w w:val="105"/>
        </w:rPr>
        <w:t>Στόχος Βελτίωσης:</w:t>
      </w:r>
    </w:p>
    <w:p w:rsidR="00540D71" w:rsidRPr="004E4B53" w:rsidRDefault="006F3AB3">
      <w:pPr>
        <w:pStyle w:val="a3"/>
        <w:spacing w:before="247" w:line="307" w:lineRule="auto"/>
        <w:ind w:left="100" w:right="141"/>
        <w:rPr>
          <w:sz w:val="24"/>
          <w:szCs w:val="24"/>
        </w:rPr>
      </w:pPr>
      <w:r w:rsidRPr="004E4B53">
        <w:rPr>
          <w:w w:val="115"/>
          <w:sz w:val="24"/>
          <w:szCs w:val="24"/>
        </w:rPr>
        <w:t>Να αντιμετωπιστούν οι ιδιαίτε</w:t>
      </w:r>
      <w:r w:rsidR="006576D2" w:rsidRPr="004E4B53">
        <w:rPr>
          <w:w w:val="115"/>
          <w:sz w:val="24"/>
          <w:szCs w:val="24"/>
        </w:rPr>
        <w:t>ρες ανάγκες των μαθητών  πολυπολιτισμικών</w:t>
      </w:r>
      <w:r w:rsidRPr="004E4B53">
        <w:rPr>
          <w:w w:val="115"/>
          <w:sz w:val="24"/>
          <w:szCs w:val="24"/>
        </w:rPr>
        <w:t xml:space="preserve"> κοινωνικών ομάδων και των οικογενειών τους.</w:t>
      </w:r>
      <w:r w:rsidRPr="004E4B53">
        <w:rPr>
          <w:spacing w:val="-13"/>
          <w:w w:val="115"/>
          <w:sz w:val="24"/>
          <w:szCs w:val="24"/>
        </w:rPr>
        <w:t xml:space="preserve"> </w:t>
      </w:r>
    </w:p>
    <w:p w:rsidR="00540D71" w:rsidRPr="004E4B53" w:rsidRDefault="00540D71">
      <w:pPr>
        <w:pStyle w:val="a3"/>
        <w:spacing w:before="11"/>
        <w:rPr>
          <w:sz w:val="24"/>
          <w:szCs w:val="24"/>
        </w:rPr>
      </w:pPr>
    </w:p>
    <w:p w:rsidR="00540D71" w:rsidRPr="004E4B53" w:rsidRDefault="006F3AB3">
      <w:pPr>
        <w:pStyle w:val="2"/>
        <w:spacing w:before="1" w:line="307" w:lineRule="auto"/>
        <w:ind w:left="100" w:right="141" w:firstLine="0"/>
      </w:pPr>
      <w:r w:rsidRPr="004E4B53">
        <w:rPr>
          <w:rFonts w:ascii="Verdana" w:hAnsi="Verdana"/>
          <w:b/>
          <w:w w:val="105"/>
        </w:rPr>
        <w:t>Σχέδιο</w:t>
      </w:r>
      <w:r w:rsidRPr="004E4B53">
        <w:rPr>
          <w:rFonts w:ascii="Verdana" w:hAnsi="Verdana"/>
          <w:b/>
          <w:spacing w:val="-25"/>
          <w:w w:val="105"/>
        </w:rPr>
        <w:t xml:space="preserve"> </w:t>
      </w:r>
      <w:r w:rsidRPr="004E4B53">
        <w:rPr>
          <w:rFonts w:ascii="Verdana" w:hAnsi="Verdana"/>
          <w:b/>
          <w:w w:val="105"/>
        </w:rPr>
        <w:t>Δράσης:</w:t>
      </w:r>
      <w:r w:rsidRPr="004E4B53">
        <w:rPr>
          <w:rFonts w:ascii="Verdana" w:hAnsi="Verdana"/>
          <w:b/>
          <w:spacing w:val="-30"/>
          <w:w w:val="105"/>
        </w:rPr>
        <w:t xml:space="preserve"> </w:t>
      </w:r>
      <w:r w:rsidRPr="004E4B53">
        <w:rPr>
          <w:w w:val="105"/>
        </w:rPr>
        <w:t>ΣΥΜΜΕΤΟΧΗ</w:t>
      </w:r>
      <w:r w:rsidRPr="004E4B53">
        <w:rPr>
          <w:spacing w:val="-14"/>
          <w:w w:val="105"/>
        </w:rPr>
        <w:t xml:space="preserve"> </w:t>
      </w:r>
      <w:r w:rsidRPr="004E4B53">
        <w:rPr>
          <w:w w:val="105"/>
        </w:rPr>
        <w:t>ΤΩΝ</w:t>
      </w:r>
      <w:r w:rsidRPr="004E4B53">
        <w:rPr>
          <w:spacing w:val="-14"/>
          <w:w w:val="105"/>
        </w:rPr>
        <w:t xml:space="preserve"> </w:t>
      </w:r>
      <w:r w:rsidRPr="004E4B53">
        <w:rPr>
          <w:w w:val="105"/>
        </w:rPr>
        <w:t>ΓΟΝΕΩΝ</w:t>
      </w:r>
      <w:r w:rsidRPr="004E4B53">
        <w:rPr>
          <w:spacing w:val="-14"/>
          <w:w w:val="105"/>
        </w:rPr>
        <w:t xml:space="preserve"> </w:t>
      </w:r>
      <w:r w:rsidRPr="004E4B53">
        <w:rPr>
          <w:w w:val="105"/>
        </w:rPr>
        <w:t>ΣΤΗΝ</w:t>
      </w:r>
      <w:r w:rsidRPr="004E4B53">
        <w:rPr>
          <w:spacing w:val="-14"/>
          <w:w w:val="105"/>
        </w:rPr>
        <w:t xml:space="preserve"> </w:t>
      </w:r>
      <w:r w:rsidRPr="004E4B53">
        <w:rPr>
          <w:w w:val="105"/>
        </w:rPr>
        <w:t>ΕΚΠΑΙΔΕΥΤΙΚΗ</w:t>
      </w:r>
      <w:r w:rsidRPr="004E4B53">
        <w:rPr>
          <w:spacing w:val="-14"/>
          <w:w w:val="105"/>
        </w:rPr>
        <w:t xml:space="preserve"> </w:t>
      </w:r>
      <w:r w:rsidR="006576D2" w:rsidRPr="004E4B53">
        <w:rPr>
          <w:w w:val="105"/>
        </w:rPr>
        <w:t xml:space="preserve">ΔΙΑΔΙΚΑΣΙΑ </w:t>
      </w:r>
    </w:p>
    <w:p w:rsidR="00540D71" w:rsidRPr="004E4B53" w:rsidRDefault="006F3AB3">
      <w:pPr>
        <w:spacing w:line="290" w:lineRule="exact"/>
        <w:ind w:left="100"/>
        <w:rPr>
          <w:sz w:val="24"/>
          <w:szCs w:val="24"/>
        </w:rPr>
      </w:pPr>
      <w:r w:rsidRPr="004E4B53">
        <w:rPr>
          <w:rFonts w:ascii="Verdana" w:hAnsi="Verdana"/>
          <w:b/>
          <w:w w:val="110"/>
          <w:sz w:val="24"/>
          <w:szCs w:val="24"/>
        </w:rPr>
        <w:t xml:space="preserve">Άξονας: </w:t>
      </w:r>
      <w:r w:rsidRPr="004E4B53">
        <w:rPr>
          <w:w w:val="110"/>
          <w:sz w:val="24"/>
          <w:szCs w:val="24"/>
        </w:rPr>
        <w:t>Σχολική διαρροή - φοίτηση</w:t>
      </w:r>
    </w:p>
    <w:p w:rsidR="00540D71" w:rsidRPr="004E4B53" w:rsidRDefault="006F3AB3">
      <w:pPr>
        <w:spacing w:before="79"/>
        <w:ind w:left="100"/>
        <w:rPr>
          <w:sz w:val="24"/>
          <w:szCs w:val="24"/>
        </w:rPr>
      </w:pPr>
      <w:r w:rsidRPr="004E4B53">
        <w:rPr>
          <w:rFonts w:ascii="Verdana" w:hAnsi="Verdana"/>
          <w:b/>
          <w:w w:val="105"/>
          <w:sz w:val="24"/>
          <w:szCs w:val="24"/>
        </w:rPr>
        <w:t>Συντονιστής Δράσης:</w:t>
      </w:r>
      <w:r w:rsidR="00E8437D">
        <w:rPr>
          <w:rFonts w:ascii="Verdana" w:hAnsi="Verdana"/>
          <w:b/>
          <w:w w:val="105"/>
          <w:sz w:val="24"/>
          <w:szCs w:val="24"/>
        </w:rPr>
        <w:t xml:space="preserve"> </w:t>
      </w:r>
      <w:r w:rsidR="006576D2" w:rsidRPr="004E4B53">
        <w:rPr>
          <w:rFonts w:ascii="Verdana" w:hAnsi="Verdana"/>
          <w:w w:val="105"/>
          <w:sz w:val="24"/>
          <w:szCs w:val="24"/>
        </w:rPr>
        <w:t>Λαμπρίδου</w:t>
      </w:r>
      <w:r w:rsidRPr="004E4B53">
        <w:rPr>
          <w:rFonts w:ascii="Verdana" w:hAnsi="Verdana"/>
          <w:w w:val="105"/>
          <w:sz w:val="24"/>
          <w:szCs w:val="24"/>
        </w:rPr>
        <w:t xml:space="preserve"> </w:t>
      </w:r>
      <w:r w:rsidR="006576D2" w:rsidRPr="004E4B53">
        <w:rPr>
          <w:rFonts w:ascii="Verdana" w:hAnsi="Verdana"/>
          <w:w w:val="105"/>
          <w:sz w:val="24"/>
          <w:szCs w:val="24"/>
        </w:rPr>
        <w:t>Αγάπη –</w:t>
      </w:r>
      <w:r w:rsidR="00E8437D">
        <w:rPr>
          <w:rFonts w:ascii="Verdana" w:hAnsi="Verdana"/>
          <w:w w:val="105"/>
          <w:sz w:val="24"/>
          <w:szCs w:val="24"/>
        </w:rPr>
        <w:t xml:space="preserve"> </w:t>
      </w:r>
      <w:r w:rsidR="006576D2" w:rsidRPr="004E4B53">
        <w:rPr>
          <w:rFonts w:ascii="Verdana" w:hAnsi="Verdana"/>
          <w:w w:val="105"/>
          <w:sz w:val="24"/>
          <w:szCs w:val="24"/>
        </w:rPr>
        <w:t>Χολέβα Σπυριδούλα</w:t>
      </w:r>
    </w:p>
    <w:p w:rsidR="00540D71" w:rsidRPr="004E4B53" w:rsidRDefault="00540D71">
      <w:pPr>
        <w:pStyle w:val="a3"/>
        <w:rPr>
          <w:sz w:val="24"/>
          <w:szCs w:val="24"/>
        </w:rPr>
      </w:pPr>
    </w:p>
    <w:p w:rsidR="00540D71" w:rsidRPr="004E4B53" w:rsidRDefault="00540D71">
      <w:pPr>
        <w:pStyle w:val="a3"/>
        <w:rPr>
          <w:sz w:val="24"/>
          <w:szCs w:val="24"/>
        </w:rPr>
      </w:pPr>
    </w:p>
    <w:p w:rsidR="00540D71" w:rsidRPr="004E4B53" w:rsidRDefault="006F3AB3">
      <w:pPr>
        <w:pStyle w:val="1"/>
        <w:spacing w:before="181"/>
        <w:ind w:left="2498" w:right="2498"/>
        <w:jc w:val="center"/>
      </w:pPr>
      <w:r w:rsidRPr="004E4B53">
        <w:rPr>
          <w:w w:val="105"/>
        </w:rPr>
        <w:t>Α. Σχεδιασμός της Δράσης</w:t>
      </w:r>
    </w:p>
    <w:p w:rsidR="00540D71" w:rsidRPr="004E4B53" w:rsidRDefault="00540D71">
      <w:pPr>
        <w:pStyle w:val="a3"/>
        <w:rPr>
          <w:rFonts w:ascii="Verdana"/>
          <w:b/>
          <w:sz w:val="24"/>
          <w:szCs w:val="24"/>
        </w:rPr>
      </w:pPr>
    </w:p>
    <w:p w:rsidR="00540D71" w:rsidRPr="004E4B53" w:rsidRDefault="006F3AB3">
      <w:pPr>
        <w:ind w:left="100"/>
        <w:rPr>
          <w:rFonts w:ascii="Verdana" w:hAnsi="Verdana"/>
          <w:b/>
          <w:sz w:val="24"/>
          <w:szCs w:val="24"/>
        </w:rPr>
      </w:pPr>
      <w:r w:rsidRPr="004E4B53">
        <w:rPr>
          <w:rFonts w:ascii="Verdana" w:hAnsi="Verdana"/>
          <w:b/>
          <w:w w:val="105"/>
          <w:sz w:val="24"/>
          <w:szCs w:val="24"/>
        </w:rPr>
        <w:t>Αναγκαιότητα - Στόχοι</w:t>
      </w:r>
    </w:p>
    <w:p w:rsidR="00540D71" w:rsidRPr="004E4B53" w:rsidRDefault="00540D71">
      <w:pPr>
        <w:pStyle w:val="a3"/>
        <w:rPr>
          <w:rFonts w:ascii="Verdana"/>
          <w:b/>
          <w:sz w:val="24"/>
          <w:szCs w:val="24"/>
        </w:rPr>
      </w:pPr>
    </w:p>
    <w:p w:rsidR="00540D71" w:rsidRPr="004E4B53" w:rsidRDefault="00540D71">
      <w:pPr>
        <w:pStyle w:val="a3"/>
        <w:spacing w:before="9"/>
        <w:rPr>
          <w:rFonts w:ascii="Verdana"/>
          <w:b/>
          <w:sz w:val="24"/>
          <w:szCs w:val="24"/>
        </w:rPr>
      </w:pPr>
    </w:p>
    <w:p w:rsidR="00540D71" w:rsidRPr="004E4B53" w:rsidRDefault="006F3AB3">
      <w:pPr>
        <w:pStyle w:val="a3"/>
        <w:spacing w:before="1" w:line="307" w:lineRule="auto"/>
        <w:ind w:left="100" w:right="141"/>
        <w:rPr>
          <w:sz w:val="24"/>
          <w:szCs w:val="24"/>
        </w:rPr>
      </w:pPr>
      <w:r w:rsidRPr="004E4B53">
        <w:rPr>
          <w:w w:val="115"/>
          <w:sz w:val="24"/>
          <w:szCs w:val="24"/>
        </w:rPr>
        <w:t>Η ανάδειξη</w:t>
      </w:r>
      <w:r w:rsidRPr="004E4B53">
        <w:rPr>
          <w:spacing w:val="-5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>των</w:t>
      </w:r>
      <w:r w:rsidRPr="004E4B53">
        <w:rPr>
          <w:spacing w:val="-5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>κοινωνικών</w:t>
      </w:r>
      <w:r w:rsidRPr="004E4B53">
        <w:rPr>
          <w:spacing w:val="-5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>παραμέτρων</w:t>
      </w:r>
      <w:r w:rsidRPr="004E4B53">
        <w:rPr>
          <w:spacing w:val="-4"/>
          <w:w w:val="115"/>
          <w:sz w:val="24"/>
          <w:szCs w:val="24"/>
        </w:rPr>
        <w:t xml:space="preserve"> </w:t>
      </w:r>
      <w:r w:rsidR="006576D2" w:rsidRPr="004E4B53">
        <w:rPr>
          <w:w w:val="115"/>
          <w:sz w:val="24"/>
          <w:szCs w:val="24"/>
        </w:rPr>
        <w:t>(</w:t>
      </w:r>
      <w:proofErr w:type="spellStart"/>
      <w:r w:rsidR="006576D2" w:rsidRPr="004E4B53">
        <w:rPr>
          <w:w w:val="115"/>
          <w:sz w:val="24"/>
          <w:szCs w:val="24"/>
        </w:rPr>
        <w:t>πολυπολιτισμικότητα</w:t>
      </w:r>
      <w:proofErr w:type="spellEnd"/>
      <w:r w:rsidR="006576D2" w:rsidRPr="004E4B53">
        <w:rPr>
          <w:w w:val="115"/>
          <w:sz w:val="24"/>
          <w:szCs w:val="24"/>
        </w:rPr>
        <w:t xml:space="preserve"> ,δυσκολία στην κατανόηση της ελληνικής γλώσσας)</w:t>
      </w:r>
      <w:r w:rsidRPr="004E4B53">
        <w:rPr>
          <w:w w:val="115"/>
          <w:sz w:val="24"/>
          <w:szCs w:val="24"/>
        </w:rPr>
        <w:t>, μπορεί να αποτελέσει ισχυρό εργαλείο για το σχολείο, ώστε να προσδιοριστούν η έκταση και ο χαρακτήρας</w:t>
      </w:r>
      <w:r w:rsidRPr="004E4B53">
        <w:rPr>
          <w:spacing w:val="-4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>των</w:t>
      </w:r>
      <w:r w:rsidRPr="004E4B53">
        <w:rPr>
          <w:spacing w:val="-3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>παρεμβάσεων</w:t>
      </w:r>
      <w:r w:rsidRPr="004E4B53">
        <w:rPr>
          <w:spacing w:val="-4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>που</w:t>
      </w:r>
      <w:r w:rsidRPr="004E4B53">
        <w:rPr>
          <w:spacing w:val="-3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>απαιτούντα</w:t>
      </w:r>
      <w:r w:rsidR="006576D2" w:rsidRPr="004E4B53">
        <w:rPr>
          <w:w w:val="115"/>
          <w:sz w:val="24"/>
          <w:szCs w:val="24"/>
        </w:rPr>
        <w:t xml:space="preserve">ι </w:t>
      </w:r>
      <w:r w:rsidR="006576D2" w:rsidRPr="004E4B53">
        <w:rPr>
          <w:spacing w:val="-4"/>
          <w:w w:val="115"/>
          <w:sz w:val="24"/>
          <w:szCs w:val="24"/>
        </w:rPr>
        <w:t xml:space="preserve">ώστε να έχουμε τα βέλτιστα οφέλη για τα νήπια και τις οικογένειες τους καθώς και την  περαιτέρω ομαλότερη προσαρμογή τους στην φοίτηση τους στο Δημοτικό Σχολείο .  </w:t>
      </w:r>
    </w:p>
    <w:p w:rsidR="00540D71" w:rsidRPr="00C10086" w:rsidRDefault="006F3AB3">
      <w:pPr>
        <w:pStyle w:val="a3"/>
        <w:spacing w:before="178" w:line="307" w:lineRule="auto"/>
        <w:ind w:left="100"/>
        <w:rPr>
          <w:sz w:val="24"/>
          <w:szCs w:val="24"/>
        </w:rPr>
      </w:pPr>
      <w:r w:rsidRPr="004E4B53">
        <w:rPr>
          <w:w w:val="110"/>
          <w:sz w:val="24"/>
          <w:szCs w:val="24"/>
        </w:rPr>
        <w:t>Σε αυτό το πλαίσιο σημαντικό είναι να προστεθεί η αναγκαιότητα φοίτησης των μικρών μαθητών προκειμένου για την ομαλή κοινωνικοποίησή</w:t>
      </w:r>
      <w:r w:rsidRPr="004E4B53">
        <w:rPr>
          <w:spacing w:val="17"/>
          <w:w w:val="110"/>
          <w:sz w:val="24"/>
          <w:szCs w:val="24"/>
        </w:rPr>
        <w:t xml:space="preserve"> </w:t>
      </w:r>
      <w:r w:rsidR="00C10086">
        <w:rPr>
          <w:w w:val="110"/>
          <w:sz w:val="24"/>
          <w:szCs w:val="24"/>
        </w:rPr>
        <w:t>τους</w:t>
      </w:r>
      <w:r w:rsidR="00C10086" w:rsidRPr="00C10086">
        <w:rPr>
          <w:w w:val="110"/>
          <w:sz w:val="24"/>
          <w:szCs w:val="24"/>
        </w:rPr>
        <w:t xml:space="preserve"> </w:t>
      </w:r>
      <w:r w:rsidR="00C10086">
        <w:rPr>
          <w:w w:val="110"/>
          <w:sz w:val="24"/>
          <w:szCs w:val="24"/>
        </w:rPr>
        <w:t>,την εκμάθηση και κατανόηση της ελληνικής γλώσσας .</w:t>
      </w:r>
    </w:p>
    <w:p w:rsidR="00540D71" w:rsidRPr="004E4B53" w:rsidRDefault="006F3AB3">
      <w:pPr>
        <w:pStyle w:val="a3"/>
        <w:spacing w:before="179" w:line="307" w:lineRule="auto"/>
        <w:ind w:left="100" w:right="455"/>
        <w:rPr>
          <w:sz w:val="24"/>
          <w:szCs w:val="24"/>
        </w:rPr>
      </w:pPr>
      <w:r w:rsidRPr="004E4B53">
        <w:rPr>
          <w:w w:val="115"/>
          <w:sz w:val="24"/>
          <w:szCs w:val="24"/>
        </w:rPr>
        <w:t>Επιπροσθέτως αναγκαίο θεωρείται οι γονείς να γνωρίσουν το έργο που τελείται στο νηπιαγωγείο, να νιώσουν συμμέτοχοι ώστε να υπάρξει συνέχεια σχολείου -</w:t>
      </w:r>
      <w:r w:rsidRPr="004E4B53">
        <w:rPr>
          <w:spacing w:val="-7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>οικογένειας</w:t>
      </w:r>
    </w:p>
    <w:p w:rsidR="00540D71" w:rsidRPr="004E4B53" w:rsidRDefault="00540D71">
      <w:pPr>
        <w:pStyle w:val="a3"/>
        <w:rPr>
          <w:sz w:val="24"/>
          <w:szCs w:val="24"/>
        </w:rPr>
      </w:pPr>
    </w:p>
    <w:p w:rsidR="00540D71" w:rsidRPr="004E4B53" w:rsidRDefault="006F3AB3">
      <w:pPr>
        <w:spacing w:before="128"/>
        <w:ind w:left="100"/>
        <w:rPr>
          <w:rFonts w:ascii="Verdana" w:hAnsi="Verdana"/>
          <w:b/>
          <w:sz w:val="24"/>
          <w:szCs w:val="24"/>
        </w:rPr>
      </w:pPr>
      <w:r w:rsidRPr="004E4B53">
        <w:rPr>
          <w:rFonts w:ascii="Verdana" w:hAnsi="Verdana"/>
          <w:b/>
          <w:w w:val="105"/>
          <w:sz w:val="24"/>
          <w:szCs w:val="24"/>
        </w:rPr>
        <w:t>Ενέργειες &amp; χρονοδιάγραμμα υλοποίησης</w:t>
      </w:r>
    </w:p>
    <w:p w:rsidR="00540D71" w:rsidRPr="004E4B53" w:rsidRDefault="00540D71">
      <w:pPr>
        <w:pStyle w:val="a3"/>
        <w:rPr>
          <w:rFonts w:ascii="Verdana"/>
          <w:b/>
          <w:sz w:val="24"/>
          <w:szCs w:val="24"/>
        </w:rPr>
      </w:pPr>
    </w:p>
    <w:p w:rsidR="00540D71" w:rsidRPr="004E4B53" w:rsidRDefault="00DC613F">
      <w:pPr>
        <w:pStyle w:val="a4"/>
        <w:numPr>
          <w:ilvl w:val="0"/>
          <w:numId w:val="1"/>
        </w:numPr>
        <w:tabs>
          <w:tab w:val="left" w:pos="387"/>
        </w:tabs>
        <w:rPr>
          <w:sz w:val="24"/>
          <w:szCs w:val="24"/>
        </w:rPr>
      </w:pPr>
      <w:r w:rsidRPr="004E4B53">
        <w:rPr>
          <w:w w:val="110"/>
          <w:sz w:val="24"/>
          <w:szCs w:val="24"/>
        </w:rPr>
        <w:t>Ενημέρωση των  γονέων  αλλά και της ευρύτερης οικογένειας για τον προγραμματισμό δράσεων και την συναίνεση τους (Δεκέμβριος 2023–Ιανουάριος 2024)</w:t>
      </w:r>
    </w:p>
    <w:p w:rsidR="00540D71" w:rsidRPr="004E4B53" w:rsidRDefault="00540D71">
      <w:pPr>
        <w:pStyle w:val="a3"/>
        <w:rPr>
          <w:sz w:val="24"/>
          <w:szCs w:val="24"/>
        </w:rPr>
      </w:pPr>
    </w:p>
    <w:p w:rsidR="00540D71" w:rsidRPr="004E4B53" w:rsidRDefault="00540D71">
      <w:pPr>
        <w:pStyle w:val="a3"/>
        <w:rPr>
          <w:sz w:val="24"/>
          <w:szCs w:val="24"/>
        </w:rPr>
      </w:pPr>
    </w:p>
    <w:p w:rsidR="00540D71" w:rsidRPr="004E4B53" w:rsidRDefault="006F3AB3">
      <w:pPr>
        <w:pStyle w:val="a4"/>
        <w:numPr>
          <w:ilvl w:val="0"/>
          <w:numId w:val="1"/>
        </w:numPr>
        <w:tabs>
          <w:tab w:val="left" w:pos="330"/>
        </w:tabs>
        <w:spacing w:line="307" w:lineRule="auto"/>
        <w:ind w:left="100" w:right="487" w:firstLine="0"/>
        <w:rPr>
          <w:sz w:val="24"/>
          <w:szCs w:val="24"/>
        </w:rPr>
      </w:pPr>
      <w:r w:rsidRPr="004E4B53">
        <w:rPr>
          <w:w w:val="115"/>
          <w:sz w:val="24"/>
          <w:szCs w:val="24"/>
        </w:rPr>
        <w:t>Επικοινωνία με την οικογένεια ως εξής: μέσω ηλεκτρονικού ταχυδρομείου, της ιστοσελίδας του σχολείου, , αποστολή Φύλλων Εργασίας στα πλαίσια των θεματικών ή των εργαστηρίων δεξιοτήτων και του σχεδίου δράσης με στόχο την</w:t>
      </w:r>
      <w:r w:rsidRPr="004E4B53">
        <w:rPr>
          <w:spacing w:val="-22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>ανατροφοδότηση.</w:t>
      </w:r>
    </w:p>
    <w:p w:rsidR="00540D71" w:rsidRPr="004E4B53" w:rsidRDefault="006F3AB3">
      <w:pPr>
        <w:pStyle w:val="a4"/>
        <w:numPr>
          <w:ilvl w:val="0"/>
          <w:numId w:val="1"/>
        </w:numPr>
        <w:tabs>
          <w:tab w:val="left" w:pos="330"/>
        </w:tabs>
        <w:spacing w:before="179"/>
        <w:ind w:left="329" w:hanging="230"/>
        <w:rPr>
          <w:sz w:val="24"/>
          <w:szCs w:val="24"/>
        </w:rPr>
      </w:pPr>
      <w:r w:rsidRPr="004E4B53">
        <w:rPr>
          <w:w w:val="115"/>
          <w:sz w:val="24"/>
          <w:szCs w:val="24"/>
        </w:rPr>
        <w:lastRenderedPageBreak/>
        <w:t>Συνεργασία με το Σύλλογο Γονέων όποτε κρίνεται απαραίτητο και σχετικές προτάσεις των</w:t>
      </w:r>
      <w:r w:rsidRPr="004E4B53">
        <w:rPr>
          <w:spacing w:val="-21"/>
          <w:w w:val="115"/>
          <w:sz w:val="24"/>
          <w:szCs w:val="24"/>
        </w:rPr>
        <w:t xml:space="preserve"> </w:t>
      </w:r>
      <w:proofErr w:type="spellStart"/>
      <w:r w:rsidRPr="004E4B53">
        <w:rPr>
          <w:w w:val="115"/>
          <w:sz w:val="24"/>
          <w:szCs w:val="24"/>
        </w:rPr>
        <w:t>μερών</w:t>
      </w:r>
      <w:r w:rsidR="00C10086">
        <w:rPr>
          <w:w w:val="115"/>
          <w:sz w:val="24"/>
          <w:szCs w:val="24"/>
        </w:rPr>
        <w:t>(</w:t>
      </w:r>
      <w:r w:rsidRPr="004E4B53">
        <w:rPr>
          <w:w w:val="115"/>
          <w:sz w:val="24"/>
          <w:szCs w:val="24"/>
        </w:rPr>
        <w:t>.</w:t>
      </w:r>
      <w:r w:rsidR="00C10086">
        <w:rPr>
          <w:w w:val="115"/>
          <w:sz w:val="24"/>
          <w:szCs w:val="24"/>
        </w:rPr>
        <w:t>Φεβρουάριος</w:t>
      </w:r>
      <w:proofErr w:type="spellEnd"/>
      <w:r w:rsidR="00C10086">
        <w:rPr>
          <w:w w:val="115"/>
          <w:sz w:val="24"/>
          <w:szCs w:val="24"/>
        </w:rPr>
        <w:t>-Μάρτιος 2024)</w:t>
      </w:r>
    </w:p>
    <w:p w:rsidR="00540D71" w:rsidRPr="004E4B53" w:rsidRDefault="00C10086">
      <w:pPr>
        <w:pStyle w:val="a3"/>
        <w:spacing w:before="11"/>
        <w:rPr>
          <w:sz w:val="24"/>
          <w:szCs w:val="24"/>
        </w:rPr>
      </w:pPr>
      <w:r>
        <w:rPr>
          <w:sz w:val="24"/>
          <w:szCs w:val="24"/>
        </w:rPr>
        <w:t>)</w:t>
      </w:r>
    </w:p>
    <w:p w:rsidR="00540D71" w:rsidRPr="004E4B53" w:rsidRDefault="006F3AB3">
      <w:pPr>
        <w:pStyle w:val="a4"/>
        <w:numPr>
          <w:ilvl w:val="0"/>
          <w:numId w:val="1"/>
        </w:numPr>
        <w:tabs>
          <w:tab w:val="left" w:pos="330"/>
        </w:tabs>
        <w:spacing w:before="1"/>
        <w:ind w:left="329" w:hanging="230"/>
        <w:rPr>
          <w:sz w:val="24"/>
          <w:szCs w:val="24"/>
        </w:rPr>
      </w:pPr>
      <w:r w:rsidRPr="004E4B53">
        <w:rPr>
          <w:w w:val="115"/>
          <w:sz w:val="24"/>
          <w:szCs w:val="24"/>
        </w:rPr>
        <w:t>Συνεργασία με φορείς του οικείου Δήμου με σκοπό το άνοιγμα του σχολείου στη</w:t>
      </w:r>
      <w:r w:rsidRPr="004E4B53">
        <w:rPr>
          <w:spacing w:val="-35"/>
          <w:w w:val="115"/>
          <w:sz w:val="24"/>
          <w:szCs w:val="24"/>
        </w:rPr>
        <w:t xml:space="preserve"> </w:t>
      </w:r>
      <w:proofErr w:type="spellStart"/>
      <w:r w:rsidRPr="004E4B53">
        <w:rPr>
          <w:w w:val="115"/>
          <w:sz w:val="24"/>
          <w:szCs w:val="24"/>
        </w:rPr>
        <w:t>κοινωνία</w:t>
      </w:r>
      <w:r w:rsidR="00C10086">
        <w:rPr>
          <w:w w:val="115"/>
          <w:sz w:val="24"/>
          <w:szCs w:val="24"/>
        </w:rPr>
        <w:t>(Απρίλιος</w:t>
      </w:r>
      <w:proofErr w:type="spellEnd"/>
      <w:r w:rsidR="00C10086">
        <w:rPr>
          <w:w w:val="115"/>
          <w:sz w:val="24"/>
          <w:szCs w:val="24"/>
        </w:rPr>
        <w:t xml:space="preserve"> –Μάιος2024)</w:t>
      </w:r>
    </w:p>
    <w:p w:rsidR="00540D71" w:rsidRPr="004E4B53" w:rsidRDefault="00540D71">
      <w:pPr>
        <w:pStyle w:val="a3"/>
        <w:spacing w:before="11"/>
        <w:rPr>
          <w:sz w:val="24"/>
          <w:szCs w:val="24"/>
        </w:rPr>
      </w:pPr>
    </w:p>
    <w:p w:rsidR="00540D71" w:rsidRPr="004E4B53" w:rsidRDefault="006F3AB3">
      <w:pPr>
        <w:pStyle w:val="a4"/>
        <w:numPr>
          <w:ilvl w:val="0"/>
          <w:numId w:val="1"/>
        </w:numPr>
        <w:tabs>
          <w:tab w:val="left" w:pos="330"/>
        </w:tabs>
        <w:spacing w:line="307" w:lineRule="auto"/>
        <w:ind w:left="100" w:right="196" w:firstLine="0"/>
        <w:rPr>
          <w:sz w:val="24"/>
          <w:szCs w:val="24"/>
        </w:rPr>
      </w:pPr>
      <w:r w:rsidRPr="004E4B53">
        <w:rPr>
          <w:w w:val="115"/>
          <w:sz w:val="24"/>
          <w:szCs w:val="24"/>
        </w:rPr>
        <w:t>Προγραμματισμένες</w:t>
      </w:r>
      <w:r w:rsidRPr="004E4B53">
        <w:rPr>
          <w:spacing w:val="-15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>επισκέψεις</w:t>
      </w:r>
      <w:r w:rsidRPr="004E4B53">
        <w:rPr>
          <w:spacing w:val="-14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>ώστε</w:t>
      </w:r>
      <w:r w:rsidRPr="004E4B53">
        <w:rPr>
          <w:spacing w:val="-15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>να</w:t>
      </w:r>
      <w:r w:rsidRPr="004E4B53">
        <w:rPr>
          <w:spacing w:val="-14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>αναδειχθεί</w:t>
      </w:r>
      <w:r w:rsidRPr="004E4B53">
        <w:rPr>
          <w:spacing w:val="-15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>η</w:t>
      </w:r>
      <w:r w:rsidRPr="004E4B53">
        <w:rPr>
          <w:spacing w:val="-14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>σημασία</w:t>
      </w:r>
      <w:r w:rsidRPr="004E4B53">
        <w:rPr>
          <w:spacing w:val="-15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>της</w:t>
      </w:r>
      <w:r w:rsidRPr="004E4B53">
        <w:rPr>
          <w:spacing w:val="-14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>βιωματικής</w:t>
      </w:r>
      <w:r w:rsidRPr="004E4B53">
        <w:rPr>
          <w:spacing w:val="-15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>ενεργητικής</w:t>
      </w:r>
      <w:r w:rsidRPr="004E4B53">
        <w:rPr>
          <w:spacing w:val="-14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>μάθησης</w:t>
      </w:r>
      <w:r w:rsidRPr="004E4B53">
        <w:rPr>
          <w:spacing w:val="-14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>μέσα</w:t>
      </w:r>
      <w:r w:rsidRPr="004E4B53">
        <w:rPr>
          <w:spacing w:val="-15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>από συνεργατικές μεθόδους και</w:t>
      </w:r>
      <w:r w:rsidRPr="004E4B53">
        <w:rPr>
          <w:spacing w:val="-3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>πρακτικές.</w:t>
      </w:r>
      <w:r w:rsidR="00C10086">
        <w:rPr>
          <w:w w:val="115"/>
          <w:sz w:val="24"/>
          <w:szCs w:val="24"/>
        </w:rPr>
        <w:t>(Απρίλιος-Μάιος2024)</w:t>
      </w:r>
      <w:bookmarkStart w:id="0" w:name="_GoBack"/>
      <w:bookmarkEnd w:id="0"/>
    </w:p>
    <w:p w:rsidR="00540D71" w:rsidRPr="004E4B53" w:rsidRDefault="00540D71">
      <w:pPr>
        <w:spacing w:line="307" w:lineRule="auto"/>
        <w:rPr>
          <w:sz w:val="24"/>
          <w:szCs w:val="24"/>
        </w:rPr>
        <w:sectPr w:rsidR="00540D71" w:rsidRPr="004E4B53">
          <w:type w:val="continuous"/>
          <w:pgSz w:w="11910" w:h="16840"/>
          <w:pgMar w:top="480" w:right="580" w:bottom="280" w:left="580" w:header="720" w:footer="720" w:gutter="0"/>
          <w:cols w:space="720"/>
        </w:sectPr>
      </w:pPr>
    </w:p>
    <w:p w:rsidR="00540D71" w:rsidRPr="004E4B53" w:rsidRDefault="006F3AB3">
      <w:pPr>
        <w:spacing w:before="72"/>
        <w:ind w:left="100"/>
        <w:rPr>
          <w:rFonts w:ascii="Verdana" w:hAnsi="Verdana"/>
          <w:b/>
          <w:sz w:val="24"/>
          <w:szCs w:val="24"/>
        </w:rPr>
      </w:pPr>
      <w:r w:rsidRPr="004E4B53">
        <w:rPr>
          <w:rFonts w:ascii="Verdana" w:hAnsi="Verdana"/>
          <w:b/>
          <w:sz w:val="24"/>
          <w:szCs w:val="24"/>
        </w:rPr>
        <w:t>Πόροι – μέσα - ερευνητικά εργαλεία</w:t>
      </w:r>
    </w:p>
    <w:p w:rsidR="00540D71" w:rsidRPr="004E4B53" w:rsidRDefault="00540D71">
      <w:pPr>
        <w:pStyle w:val="a3"/>
        <w:rPr>
          <w:rFonts w:ascii="Verdana"/>
          <w:b/>
          <w:sz w:val="24"/>
          <w:szCs w:val="24"/>
        </w:rPr>
      </w:pPr>
    </w:p>
    <w:p w:rsidR="00540D71" w:rsidRPr="004E4B53" w:rsidRDefault="00540D71">
      <w:pPr>
        <w:pStyle w:val="a3"/>
        <w:spacing w:before="9"/>
        <w:rPr>
          <w:rFonts w:ascii="Verdana"/>
          <w:b/>
          <w:sz w:val="24"/>
          <w:szCs w:val="24"/>
        </w:rPr>
      </w:pPr>
    </w:p>
    <w:p w:rsidR="00540D71" w:rsidRPr="004E4B53" w:rsidRDefault="006F3AB3">
      <w:pPr>
        <w:pStyle w:val="a3"/>
        <w:ind w:left="100"/>
        <w:rPr>
          <w:sz w:val="24"/>
          <w:szCs w:val="24"/>
        </w:rPr>
      </w:pPr>
      <w:r w:rsidRPr="004E4B53">
        <w:rPr>
          <w:w w:val="115"/>
          <w:sz w:val="24"/>
          <w:szCs w:val="24"/>
        </w:rPr>
        <w:t>Για την υλοποίηση της δράσης απαιτείται:</w:t>
      </w:r>
    </w:p>
    <w:p w:rsidR="00540D71" w:rsidRPr="004E4B53" w:rsidRDefault="00540D71">
      <w:pPr>
        <w:pStyle w:val="a3"/>
        <w:rPr>
          <w:sz w:val="24"/>
          <w:szCs w:val="24"/>
        </w:rPr>
      </w:pPr>
    </w:p>
    <w:p w:rsidR="00540D71" w:rsidRPr="004E4B53" w:rsidRDefault="006F3AB3">
      <w:pPr>
        <w:pStyle w:val="a4"/>
        <w:numPr>
          <w:ilvl w:val="0"/>
          <w:numId w:val="2"/>
        </w:numPr>
        <w:tabs>
          <w:tab w:val="left" w:pos="330"/>
        </w:tabs>
        <w:ind w:hanging="230"/>
        <w:rPr>
          <w:sz w:val="24"/>
          <w:szCs w:val="24"/>
        </w:rPr>
      </w:pPr>
      <w:r w:rsidRPr="004E4B53">
        <w:rPr>
          <w:w w:val="110"/>
          <w:sz w:val="24"/>
          <w:szCs w:val="24"/>
        </w:rPr>
        <w:t>Η χρήση ΤΠΕ : Η/Υ, ιστοσελίδα σχολείου</w:t>
      </w:r>
      <w:r w:rsidRPr="004E4B53">
        <w:rPr>
          <w:spacing w:val="22"/>
          <w:w w:val="110"/>
          <w:sz w:val="24"/>
          <w:szCs w:val="24"/>
        </w:rPr>
        <w:t xml:space="preserve"> </w:t>
      </w:r>
    </w:p>
    <w:p w:rsidR="00540D71" w:rsidRPr="004E4B53" w:rsidRDefault="00540D71">
      <w:pPr>
        <w:pStyle w:val="a3"/>
        <w:rPr>
          <w:sz w:val="24"/>
          <w:szCs w:val="24"/>
        </w:rPr>
      </w:pPr>
    </w:p>
    <w:p w:rsidR="00540D71" w:rsidRPr="004E4B53" w:rsidRDefault="006F3AB3">
      <w:pPr>
        <w:pStyle w:val="a4"/>
        <w:numPr>
          <w:ilvl w:val="0"/>
          <w:numId w:val="2"/>
        </w:numPr>
        <w:tabs>
          <w:tab w:val="left" w:pos="330"/>
        </w:tabs>
        <w:spacing w:line="307" w:lineRule="auto"/>
        <w:ind w:left="100" w:right="831" w:firstLine="0"/>
        <w:rPr>
          <w:sz w:val="24"/>
          <w:szCs w:val="24"/>
        </w:rPr>
      </w:pPr>
      <w:r w:rsidRPr="004E4B53">
        <w:rPr>
          <w:w w:val="115"/>
          <w:sz w:val="24"/>
          <w:szCs w:val="24"/>
        </w:rPr>
        <w:t>Συνεργασία του σχολείου με φορείς σε θεματικές που θα άπτονται του ενδιαφέρον</w:t>
      </w:r>
      <w:r w:rsidR="00DC613F" w:rsidRPr="004E4B53">
        <w:rPr>
          <w:w w:val="115"/>
          <w:sz w:val="24"/>
          <w:szCs w:val="24"/>
        </w:rPr>
        <w:t>τος των παιδιών (πχ κατασκευές με γονείς για χριστουγεννιάτικα δώρα</w:t>
      </w:r>
      <w:r w:rsidRPr="004E4B53">
        <w:rPr>
          <w:spacing w:val="-12"/>
          <w:w w:val="115"/>
          <w:sz w:val="24"/>
          <w:szCs w:val="24"/>
        </w:rPr>
        <w:t xml:space="preserve"> </w:t>
      </w:r>
      <w:r w:rsidR="00DC613F" w:rsidRPr="004E4B53">
        <w:rPr>
          <w:spacing w:val="-12"/>
          <w:w w:val="115"/>
          <w:sz w:val="24"/>
          <w:szCs w:val="24"/>
        </w:rPr>
        <w:t>–</w:t>
      </w:r>
      <w:r w:rsidR="00DC613F" w:rsidRPr="004E4B53">
        <w:rPr>
          <w:w w:val="115"/>
          <w:sz w:val="24"/>
          <w:szCs w:val="24"/>
        </w:rPr>
        <w:t>προσφορά,</w:t>
      </w:r>
      <w:r w:rsidR="00E8437D">
        <w:rPr>
          <w:w w:val="115"/>
          <w:sz w:val="24"/>
          <w:szCs w:val="24"/>
        </w:rPr>
        <w:t xml:space="preserve"> </w:t>
      </w:r>
      <w:r w:rsidR="00DC613F" w:rsidRPr="004E4B53">
        <w:rPr>
          <w:w w:val="115"/>
          <w:sz w:val="24"/>
          <w:szCs w:val="24"/>
        </w:rPr>
        <w:t xml:space="preserve">συλλογικές δράσεις για καθαριότητα της παραλίας ή σχεδιασμός και υλοποίηση δράσεων </w:t>
      </w:r>
      <w:r w:rsidR="004E4B53" w:rsidRPr="004E4B53">
        <w:rPr>
          <w:w w:val="115"/>
          <w:sz w:val="24"/>
          <w:szCs w:val="24"/>
        </w:rPr>
        <w:t>που θα προτείνουν και οι γονείς .)</w:t>
      </w:r>
    </w:p>
    <w:p w:rsidR="00540D71" w:rsidRPr="004E4B53" w:rsidRDefault="006F3AB3">
      <w:pPr>
        <w:pStyle w:val="a4"/>
        <w:numPr>
          <w:ilvl w:val="0"/>
          <w:numId w:val="2"/>
        </w:numPr>
        <w:tabs>
          <w:tab w:val="left" w:pos="330"/>
        </w:tabs>
        <w:spacing w:before="179" w:line="307" w:lineRule="auto"/>
        <w:ind w:left="100" w:right="553" w:firstLine="0"/>
        <w:rPr>
          <w:sz w:val="24"/>
          <w:szCs w:val="24"/>
        </w:rPr>
      </w:pPr>
      <w:r w:rsidRPr="004E4B53">
        <w:rPr>
          <w:w w:val="115"/>
          <w:sz w:val="24"/>
          <w:szCs w:val="24"/>
        </w:rPr>
        <w:t>Συμμετοχή</w:t>
      </w:r>
      <w:r w:rsidRPr="004E4B53">
        <w:rPr>
          <w:spacing w:val="-4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>των</w:t>
      </w:r>
      <w:r w:rsidRPr="004E4B53">
        <w:rPr>
          <w:spacing w:val="-4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>γονέων</w:t>
      </w:r>
      <w:r w:rsidRPr="004E4B53">
        <w:rPr>
          <w:spacing w:val="-4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>στο</w:t>
      </w:r>
      <w:r w:rsidRPr="004E4B53">
        <w:rPr>
          <w:spacing w:val="-4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>σχέδιο</w:t>
      </w:r>
      <w:r w:rsidRPr="004E4B53">
        <w:rPr>
          <w:spacing w:val="-4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>δράσης</w:t>
      </w:r>
      <w:r w:rsidRPr="004E4B53">
        <w:rPr>
          <w:spacing w:val="-4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>και</w:t>
      </w:r>
      <w:r w:rsidRPr="004E4B53">
        <w:rPr>
          <w:spacing w:val="-4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>στα</w:t>
      </w:r>
      <w:r w:rsidRPr="004E4B53">
        <w:rPr>
          <w:spacing w:val="-3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>δρώμενα</w:t>
      </w:r>
      <w:r w:rsidRPr="004E4B53">
        <w:rPr>
          <w:spacing w:val="-4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>του</w:t>
      </w:r>
      <w:r w:rsidRPr="004E4B53">
        <w:rPr>
          <w:spacing w:val="-4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>σχολείου.</w:t>
      </w:r>
      <w:r w:rsidRPr="004E4B53">
        <w:rPr>
          <w:spacing w:val="-4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>Ενδεικτικά</w:t>
      </w:r>
      <w:r w:rsidRPr="004E4B53">
        <w:rPr>
          <w:spacing w:val="-4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>αναφέρουμε:</w:t>
      </w:r>
      <w:r w:rsidRPr="004E4B53">
        <w:rPr>
          <w:spacing w:val="-4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 xml:space="preserve">"Μαμά Μπαμπά ποιό ήταν το αγαπημένο σας παιχνίδι όταν ήσασταν </w:t>
      </w:r>
      <w:proofErr w:type="spellStart"/>
      <w:r w:rsidRPr="004E4B53">
        <w:rPr>
          <w:w w:val="115"/>
          <w:sz w:val="24"/>
          <w:szCs w:val="24"/>
        </w:rPr>
        <w:t>παιδι</w:t>
      </w:r>
      <w:proofErr w:type="spellEnd"/>
      <w:r w:rsidRPr="004E4B53">
        <w:rPr>
          <w:w w:val="115"/>
          <w:sz w:val="24"/>
          <w:szCs w:val="24"/>
        </w:rPr>
        <w:t>;" στα πλαίσια εργαστηρίου δεξιοτήτων, παρουσίαση και παιχνίδι στο σχολείο με τα</w:t>
      </w:r>
      <w:r w:rsidRPr="004E4B53">
        <w:rPr>
          <w:spacing w:val="-6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>παιδιά</w:t>
      </w:r>
    </w:p>
    <w:p w:rsidR="00540D71" w:rsidRPr="004E4B53" w:rsidRDefault="00540D71">
      <w:pPr>
        <w:pStyle w:val="a3"/>
        <w:rPr>
          <w:sz w:val="24"/>
          <w:szCs w:val="24"/>
        </w:rPr>
      </w:pPr>
    </w:p>
    <w:p w:rsidR="00540D71" w:rsidRPr="004E4B53" w:rsidRDefault="006F3AB3">
      <w:pPr>
        <w:spacing w:before="128"/>
        <w:ind w:left="100"/>
        <w:rPr>
          <w:rFonts w:ascii="Verdana" w:hAnsi="Verdana"/>
          <w:b/>
          <w:sz w:val="24"/>
          <w:szCs w:val="24"/>
        </w:rPr>
      </w:pPr>
      <w:r w:rsidRPr="004E4B53">
        <w:rPr>
          <w:rFonts w:ascii="Verdana" w:hAnsi="Verdana"/>
          <w:b/>
          <w:w w:val="110"/>
          <w:sz w:val="24"/>
          <w:szCs w:val="24"/>
        </w:rPr>
        <w:t>Κριτήρια επιτυχίας της Δράσης</w:t>
      </w:r>
    </w:p>
    <w:p w:rsidR="00540D71" w:rsidRPr="004E4B53" w:rsidRDefault="00540D71">
      <w:pPr>
        <w:pStyle w:val="a3"/>
        <w:rPr>
          <w:rFonts w:ascii="Verdana"/>
          <w:b/>
          <w:sz w:val="24"/>
          <w:szCs w:val="24"/>
        </w:rPr>
      </w:pPr>
    </w:p>
    <w:p w:rsidR="00540D71" w:rsidRPr="004E4B53" w:rsidRDefault="00540D71">
      <w:pPr>
        <w:pStyle w:val="a3"/>
        <w:spacing w:before="11"/>
        <w:rPr>
          <w:rFonts w:ascii="Verdana"/>
          <w:b/>
          <w:sz w:val="24"/>
          <w:szCs w:val="24"/>
        </w:rPr>
      </w:pPr>
    </w:p>
    <w:p w:rsidR="00540D71" w:rsidRPr="004E4B53" w:rsidRDefault="006F3AB3">
      <w:pPr>
        <w:pStyle w:val="2"/>
        <w:numPr>
          <w:ilvl w:val="1"/>
          <w:numId w:val="2"/>
        </w:numPr>
        <w:tabs>
          <w:tab w:val="left" w:pos="701"/>
        </w:tabs>
        <w:ind w:hanging="354"/>
      </w:pPr>
      <w:r w:rsidRPr="004E4B53">
        <w:rPr>
          <w:w w:val="110"/>
        </w:rPr>
        <w:t>Η συμμετοχή των μελών της εκπαιδευτικής κοινότητας στις</w:t>
      </w:r>
      <w:r w:rsidRPr="004E4B53">
        <w:rPr>
          <w:spacing w:val="19"/>
          <w:w w:val="110"/>
        </w:rPr>
        <w:t xml:space="preserve"> </w:t>
      </w:r>
      <w:r w:rsidRPr="004E4B53">
        <w:rPr>
          <w:w w:val="110"/>
        </w:rPr>
        <w:t>δράσεις.</w:t>
      </w:r>
    </w:p>
    <w:p w:rsidR="00540D71" w:rsidRPr="004E4B53" w:rsidRDefault="006F3AB3">
      <w:pPr>
        <w:pStyle w:val="a4"/>
        <w:numPr>
          <w:ilvl w:val="1"/>
          <w:numId w:val="2"/>
        </w:numPr>
        <w:tabs>
          <w:tab w:val="left" w:pos="701"/>
        </w:tabs>
        <w:spacing w:before="81" w:line="307" w:lineRule="auto"/>
        <w:ind w:right="238"/>
        <w:rPr>
          <w:sz w:val="24"/>
          <w:szCs w:val="24"/>
        </w:rPr>
      </w:pPr>
      <w:r w:rsidRPr="004E4B53">
        <w:rPr>
          <w:w w:val="115"/>
          <w:sz w:val="24"/>
          <w:szCs w:val="24"/>
        </w:rPr>
        <w:t>Η ανάδειξη όλων των παραμέτρων που σχετίζονται με τη δημιουργία σχέσεων σεβασμού,</w:t>
      </w:r>
      <w:r w:rsidRPr="004E4B53">
        <w:rPr>
          <w:spacing w:val="-23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>αλληλοκατανόησης</w:t>
      </w:r>
      <w:r w:rsidRPr="004E4B53">
        <w:rPr>
          <w:spacing w:val="-22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>και</w:t>
      </w:r>
      <w:r w:rsidRPr="004E4B53">
        <w:rPr>
          <w:spacing w:val="-22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>δημιουργικής</w:t>
      </w:r>
      <w:r w:rsidRPr="004E4B53">
        <w:rPr>
          <w:spacing w:val="-23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>δράσης,</w:t>
      </w:r>
      <w:r w:rsidRPr="004E4B53">
        <w:rPr>
          <w:spacing w:val="-22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>μεταξύ</w:t>
      </w:r>
      <w:r w:rsidRPr="004E4B53">
        <w:rPr>
          <w:spacing w:val="-22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>εκπαιδευτικών και</w:t>
      </w:r>
      <w:r w:rsidRPr="004E4B53">
        <w:rPr>
          <w:spacing w:val="-2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>μαθητών/τριών.</w:t>
      </w:r>
    </w:p>
    <w:p w:rsidR="00540D71" w:rsidRPr="004E4B53" w:rsidRDefault="006F3AB3">
      <w:pPr>
        <w:pStyle w:val="a4"/>
        <w:numPr>
          <w:ilvl w:val="1"/>
          <w:numId w:val="2"/>
        </w:numPr>
        <w:tabs>
          <w:tab w:val="left" w:pos="701"/>
        </w:tabs>
        <w:spacing w:line="287" w:lineRule="exact"/>
        <w:ind w:hanging="354"/>
        <w:rPr>
          <w:sz w:val="24"/>
          <w:szCs w:val="24"/>
        </w:rPr>
      </w:pPr>
      <w:r w:rsidRPr="004E4B53">
        <w:rPr>
          <w:w w:val="115"/>
          <w:sz w:val="24"/>
          <w:szCs w:val="24"/>
        </w:rPr>
        <w:t>Η αποτύπωση ιδεών και ενεργειών των</w:t>
      </w:r>
      <w:r w:rsidRPr="004E4B53">
        <w:rPr>
          <w:spacing w:val="-18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>εκπαιδευτικών</w:t>
      </w:r>
      <w:r w:rsidR="004E4B53" w:rsidRPr="004E4B53">
        <w:rPr>
          <w:w w:val="115"/>
          <w:sz w:val="24"/>
          <w:szCs w:val="24"/>
        </w:rPr>
        <w:t xml:space="preserve"> και των γονέων. </w:t>
      </w:r>
    </w:p>
    <w:p w:rsidR="00540D71" w:rsidRPr="004E4B53" w:rsidRDefault="006F3AB3">
      <w:pPr>
        <w:pStyle w:val="a4"/>
        <w:numPr>
          <w:ilvl w:val="1"/>
          <w:numId w:val="2"/>
        </w:numPr>
        <w:tabs>
          <w:tab w:val="left" w:pos="701"/>
        </w:tabs>
        <w:spacing w:before="80"/>
        <w:ind w:hanging="354"/>
        <w:rPr>
          <w:sz w:val="24"/>
          <w:szCs w:val="24"/>
        </w:rPr>
      </w:pPr>
      <w:r w:rsidRPr="004E4B53">
        <w:rPr>
          <w:w w:val="115"/>
          <w:sz w:val="24"/>
          <w:szCs w:val="24"/>
        </w:rPr>
        <w:t>Ανατροφοδότηση επικοινωνίας των εμπλεκόμενων</w:t>
      </w:r>
      <w:r w:rsidRPr="004E4B53">
        <w:rPr>
          <w:spacing w:val="-13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>μερών</w:t>
      </w:r>
      <w:r w:rsidR="004E4B53" w:rsidRPr="004E4B53">
        <w:rPr>
          <w:w w:val="115"/>
          <w:sz w:val="24"/>
          <w:szCs w:val="24"/>
        </w:rPr>
        <w:t>.</w:t>
      </w:r>
    </w:p>
    <w:p w:rsidR="00540D71" w:rsidRPr="004E4B53" w:rsidRDefault="006F3AB3">
      <w:pPr>
        <w:pStyle w:val="a4"/>
        <w:numPr>
          <w:ilvl w:val="1"/>
          <w:numId w:val="2"/>
        </w:numPr>
        <w:tabs>
          <w:tab w:val="left" w:pos="701"/>
        </w:tabs>
        <w:spacing w:before="80" w:line="307" w:lineRule="auto"/>
        <w:ind w:right="1548"/>
        <w:rPr>
          <w:sz w:val="24"/>
          <w:szCs w:val="24"/>
        </w:rPr>
      </w:pPr>
      <w:r w:rsidRPr="004E4B53">
        <w:rPr>
          <w:w w:val="115"/>
          <w:sz w:val="24"/>
          <w:szCs w:val="24"/>
        </w:rPr>
        <w:t>Κατανόηση</w:t>
      </w:r>
      <w:r w:rsidRPr="004E4B53">
        <w:rPr>
          <w:spacing w:val="-10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>της</w:t>
      </w:r>
      <w:r w:rsidRPr="004E4B53">
        <w:rPr>
          <w:spacing w:val="-9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>αναγκαιότητας</w:t>
      </w:r>
      <w:r w:rsidRPr="004E4B53">
        <w:rPr>
          <w:spacing w:val="-9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>της</w:t>
      </w:r>
      <w:r w:rsidRPr="004E4B53">
        <w:rPr>
          <w:spacing w:val="-9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>φοίτησης</w:t>
      </w:r>
      <w:r w:rsidRPr="004E4B53">
        <w:rPr>
          <w:spacing w:val="-9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>στο</w:t>
      </w:r>
      <w:r w:rsidRPr="004E4B53">
        <w:rPr>
          <w:spacing w:val="-9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>νηπιαγωγείο</w:t>
      </w:r>
      <w:r w:rsidRPr="004E4B53">
        <w:rPr>
          <w:spacing w:val="-9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>και</w:t>
      </w:r>
      <w:r w:rsidRPr="004E4B53">
        <w:rPr>
          <w:spacing w:val="-10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>τα πλεονεκτήματα που</w:t>
      </w:r>
      <w:r w:rsidRPr="004E4B53">
        <w:rPr>
          <w:spacing w:val="-7"/>
          <w:w w:val="115"/>
          <w:sz w:val="24"/>
          <w:szCs w:val="24"/>
        </w:rPr>
        <w:t xml:space="preserve"> </w:t>
      </w:r>
      <w:r w:rsidR="004E4B53" w:rsidRPr="004E4B53">
        <w:rPr>
          <w:w w:val="115"/>
          <w:sz w:val="24"/>
          <w:szCs w:val="24"/>
        </w:rPr>
        <w:t>προκύ</w:t>
      </w:r>
      <w:r w:rsidRPr="004E4B53">
        <w:rPr>
          <w:w w:val="115"/>
          <w:sz w:val="24"/>
          <w:szCs w:val="24"/>
        </w:rPr>
        <w:t>πτουν</w:t>
      </w:r>
      <w:r w:rsidR="004E4B53" w:rsidRPr="004E4B53">
        <w:rPr>
          <w:w w:val="115"/>
          <w:sz w:val="24"/>
          <w:szCs w:val="24"/>
        </w:rPr>
        <w:t>.</w:t>
      </w:r>
    </w:p>
    <w:p w:rsidR="00540D71" w:rsidRPr="004E4B53" w:rsidRDefault="00540D71">
      <w:pPr>
        <w:pStyle w:val="a3"/>
        <w:spacing w:before="5"/>
        <w:rPr>
          <w:sz w:val="24"/>
          <w:szCs w:val="24"/>
        </w:rPr>
      </w:pPr>
    </w:p>
    <w:p w:rsidR="00540D71" w:rsidRPr="004E4B53" w:rsidRDefault="006F3AB3">
      <w:pPr>
        <w:ind w:left="100"/>
        <w:rPr>
          <w:rFonts w:ascii="Verdana" w:hAnsi="Verdana"/>
          <w:b/>
          <w:sz w:val="24"/>
          <w:szCs w:val="24"/>
        </w:rPr>
      </w:pPr>
      <w:r w:rsidRPr="004E4B53">
        <w:rPr>
          <w:rFonts w:ascii="Verdana" w:hAnsi="Verdana"/>
          <w:b/>
          <w:w w:val="105"/>
          <w:sz w:val="24"/>
          <w:szCs w:val="24"/>
        </w:rPr>
        <w:t>Διαδικασίες αξιολόγησης της Δράσης</w:t>
      </w:r>
    </w:p>
    <w:p w:rsidR="00540D71" w:rsidRPr="004E4B53" w:rsidRDefault="00540D71">
      <w:pPr>
        <w:pStyle w:val="a3"/>
        <w:rPr>
          <w:rFonts w:ascii="Verdana"/>
          <w:b/>
          <w:sz w:val="24"/>
          <w:szCs w:val="24"/>
        </w:rPr>
      </w:pPr>
    </w:p>
    <w:p w:rsidR="00540D71" w:rsidRPr="004E4B53" w:rsidRDefault="00540D71">
      <w:pPr>
        <w:pStyle w:val="a3"/>
        <w:spacing w:before="9"/>
        <w:rPr>
          <w:rFonts w:ascii="Verdana"/>
          <w:b/>
          <w:sz w:val="24"/>
          <w:szCs w:val="24"/>
        </w:rPr>
      </w:pPr>
    </w:p>
    <w:p w:rsidR="00540D71" w:rsidRPr="004E4B53" w:rsidRDefault="006F3AB3">
      <w:pPr>
        <w:pStyle w:val="a4"/>
        <w:numPr>
          <w:ilvl w:val="0"/>
          <w:numId w:val="3"/>
        </w:numPr>
        <w:tabs>
          <w:tab w:val="left" w:pos="330"/>
        </w:tabs>
        <w:spacing w:before="1" w:line="307" w:lineRule="auto"/>
        <w:ind w:right="753" w:firstLine="0"/>
        <w:rPr>
          <w:sz w:val="24"/>
          <w:szCs w:val="24"/>
        </w:rPr>
      </w:pPr>
      <w:r w:rsidRPr="004E4B53">
        <w:rPr>
          <w:w w:val="110"/>
          <w:sz w:val="24"/>
          <w:szCs w:val="24"/>
        </w:rPr>
        <w:t xml:space="preserve">Η συμμετοχή των εμπλεκόμενων μερών (γονείς και κηδεμόνες, </w:t>
      </w:r>
      <w:r w:rsidR="004E4B53">
        <w:rPr>
          <w:w w:val="110"/>
          <w:sz w:val="24"/>
          <w:szCs w:val="24"/>
        </w:rPr>
        <w:t>μαθητές, εκπαιδευτικό προσωπικό,</w:t>
      </w:r>
      <w:r w:rsidRPr="004E4B53">
        <w:rPr>
          <w:w w:val="110"/>
          <w:sz w:val="24"/>
          <w:szCs w:val="24"/>
        </w:rPr>
        <w:t xml:space="preserve"> Δήμος , ομάδες δράσεων),</w:t>
      </w:r>
      <w:r w:rsidR="003B5D2D">
        <w:rPr>
          <w:w w:val="110"/>
          <w:sz w:val="24"/>
          <w:szCs w:val="24"/>
        </w:rPr>
        <w:t xml:space="preserve"> </w:t>
      </w:r>
      <w:r w:rsidRPr="004E4B53">
        <w:rPr>
          <w:w w:val="110"/>
          <w:sz w:val="24"/>
          <w:szCs w:val="24"/>
        </w:rPr>
        <w:t>στη δράση και τα μέρη</w:t>
      </w:r>
      <w:r w:rsidRPr="004E4B53">
        <w:rPr>
          <w:spacing w:val="31"/>
          <w:w w:val="110"/>
          <w:sz w:val="24"/>
          <w:szCs w:val="24"/>
        </w:rPr>
        <w:t xml:space="preserve"> </w:t>
      </w:r>
      <w:r w:rsidR="004E4B53">
        <w:rPr>
          <w:w w:val="110"/>
          <w:sz w:val="24"/>
          <w:szCs w:val="24"/>
        </w:rPr>
        <w:t>της.</w:t>
      </w:r>
    </w:p>
    <w:p w:rsidR="00540D71" w:rsidRPr="004E4B53" w:rsidRDefault="006F3AB3">
      <w:pPr>
        <w:pStyle w:val="a4"/>
        <w:numPr>
          <w:ilvl w:val="0"/>
          <w:numId w:val="3"/>
        </w:numPr>
        <w:tabs>
          <w:tab w:val="left" w:pos="330"/>
        </w:tabs>
        <w:spacing w:before="179"/>
        <w:ind w:left="329" w:hanging="230"/>
        <w:rPr>
          <w:sz w:val="24"/>
          <w:szCs w:val="24"/>
        </w:rPr>
      </w:pPr>
      <w:r w:rsidRPr="004E4B53">
        <w:rPr>
          <w:w w:val="115"/>
          <w:sz w:val="24"/>
          <w:szCs w:val="24"/>
        </w:rPr>
        <w:t>Η υλοποίηση του σχεδιασμού και των</w:t>
      </w:r>
      <w:r w:rsidRPr="004E4B53">
        <w:rPr>
          <w:spacing w:val="-4"/>
          <w:w w:val="115"/>
          <w:sz w:val="24"/>
          <w:szCs w:val="24"/>
        </w:rPr>
        <w:t xml:space="preserve"> </w:t>
      </w:r>
      <w:r w:rsidRPr="004E4B53">
        <w:rPr>
          <w:w w:val="115"/>
          <w:sz w:val="24"/>
          <w:szCs w:val="24"/>
        </w:rPr>
        <w:t>δράσεων</w:t>
      </w:r>
      <w:r w:rsidR="004E4B53">
        <w:rPr>
          <w:w w:val="115"/>
          <w:sz w:val="24"/>
          <w:szCs w:val="24"/>
        </w:rPr>
        <w:t>.</w:t>
      </w:r>
    </w:p>
    <w:p w:rsidR="00540D71" w:rsidRPr="004E4B53" w:rsidRDefault="00540D71">
      <w:pPr>
        <w:pStyle w:val="a3"/>
        <w:spacing w:before="11"/>
        <w:rPr>
          <w:sz w:val="24"/>
          <w:szCs w:val="24"/>
        </w:rPr>
      </w:pPr>
    </w:p>
    <w:p w:rsidR="00540D71" w:rsidRPr="004E4B53" w:rsidRDefault="006F3AB3">
      <w:pPr>
        <w:pStyle w:val="a4"/>
        <w:numPr>
          <w:ilvl w:val="0"/>
          <w:numId w:val="3"/>
        </w:numPr>
        <w:tabs>
          <w:tab w:val="left" w:pos="330"/>
        </w:tabs>
        <w:spacing w:before="1" w:line="307" w:lineRule="auto"/>
        <w:ind w:right="862" w:firstLine="0"/>
        <w:rPr>
          <w:sz w:val="24"/>
          <w:szCs w:val="24"/>
        </w:rPr>
      </w:pPr>
      <w:r w:rsidRPr="004E4B53">
        <w:rPr>
          <w:w w:val="110"/>
          <w:sz w:val="24"/>
          <w:szCs w:val="24"/>
        </w:rPr>
        <w:t>Απολογισμός και η συμβολή των εκπαιδευ</w:t>
      </w:r>
      <w:r w:rsidR="004E4B53">
        <w:rPr>
          <w:w w:val="110"/>
          <w:sz w:val="24"/>
          <w:szCs w:val="24"/>
        </w:rPr>
        <w:t>τικών στην ομαλότερη προσαρμογή των  νηπίων στην σχολική αίθουσα και στην μαθησιακή κουλτούρα.</w:t>
      </w:r>
    </w:p>
    <w:p w:rsidR="00540D71" w:rsidRPr="004E4B53" w:rsidRDefault="00540D71">
      <w:pPr>
        <w:pStyle w:val="a3"/>
        <w:rPr>
          <w:sz w:val="24"/>
          <w:szCs w:val="24"/>
        </w:rPr>
      </w:pPr>
    </w:p>
    <w:p w:rsidR="00540D71" w:rsidRPr="004E4B53" w:rsidRDefault="006F3AB3">
      <w:pPr>
        <w:spacing w:before="128"/>
        <w:ind w:left="100"/>
        <w:rPr>
          <w:rFonts w:ascii="Verdana" w:hAnsi="Verdana"/>
          <w:b/>
          <w:sz w:val="24"/>
          <w:szCs w:val="24"/>
        </w:rPr>
      </w:pPr>
      <w:r w:rsidRPr="004E4B53">
        <w:rPr>
          <w:rFonts w:ascii="Verdana" w:hAnsi="Verdana"/>
          <w:b/>
          <w:w w:val="105"/>
          <w:sz w:val="24"/>
          <w:szCs w:val="24"/>
        </w:rPr>
        <w:t>Ανατροφοδότηση - Προτάσεις ΣΕΕ</w:t>
      </w:r>
    </w:p>
    <w:sectPr w:rsidR="00540D71" w:rsidRPr="004E4B53">
      <w:pgSz w:w="11910" w:h="16840"/>
      <w:pgMar w:top="146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54D" w:rsidRDefault="00F5554D">
      <w:r>
        <w:separator/>
      </w:r>
    </w:p>
  </w:endnote>
  <w:endnote w:type="continuationSeparator" w:id="0">
    <w:p w:rsidR="00F5554D" w:rsidRDefault="00F5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54D" w:rsidRDefault="00F5554D">
      <w:r>
        <w:separator/>
      </w:r>
    </w:p>
  </w:footnote>
  <w:footnote w:type="continuationSeparator" w:id="0">
    <w:p w:rsidR="00F5554D" w:rsidRDefault="00F55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329" w:hanging="229"/>
        <w:jc w:val="left"/>
      </w:pPr>
      <w:rPr>
        <w:rFonts w:ascii="Century" w:eastAsia="Century" w:hAnsi="Century" w:cs="Century" w:hint="default"/>
        <w:spacing w:val="-1"/>
        <w:w w:val="114"/>
        <w:sz w:val="18"/>
        <w:szCs w:val="18"/>
        <w:lang w:val="el-GR" w:eastAsia="el-GR" w:bidi="el-GR"/>
      </w:rPr>
    </w:lvl>
    <w:lvl w:ilvl="1">
      <w:start w:val="1"/>
      <w:numFmt w:val="decimal"/>
      <w:lvlText w:val="%2."/>
      <w:lvlJc w:val="left"/>
      <w:pPr>
        <w:ind w:left="700" w:hanging="353"/>
        <w:jc w:val="left"/>
      </w:pPr>
      <w:rPr>
        <w:rFonts w:ascii="Century" w:eastAsia="Century" w:hAnsi="Century" w:cs="Century" w:hint="default"/>
        <w:spacing w:val="-1"/>
        <w:w w:val="114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1816" w:hanging="353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2932" w:hanging="353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048" w:hanging="353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64" w:hanging="353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280" w:hanging="353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397" w:hanging="353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513" w:hanging="353"/>
      </w:pPr>
      <w:rPr>
        <w:rFonts w:hint="default"/>
        <w:lang w:val="el-GR" w:eastAsia="el-GR" w:bidi="el-GR"/>
      </w:rPr>
    </w:lvl>
  </w:abstractNum>
  <w:abstractNum w:abstractNumId="1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86" w:hanging="287"/>
        <w:jc w:val="left"/>
      </w:pPr>
      <w:rPr>
        <w:rFonts w:ascii="Century" w:eastAsia="Century" w:hAnsi="Century" w:cs="Century" w:hint="default"/>
        <w:spacing w:val="-1"/>
        <w:w w:val="114"/>
        <w:sz w:val="18"/>
        <w:szCs w:val="18"/>
        <w:lang w:val="el-GR" w:eastAsia="el-GR" w:bidi="el-GR"/>
      </w:rPr>
    </w:lvl>
    <w:lvl w:ilvl="1">
      <w:numFmt w:val="bullet"/>
      <w:lvlText w:val="•"/>
      <w:lvlJc w:val="left"/>
      <w:pPr>
        <w:ind w:left="1416" w:hanging="287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2453" w:hanging="287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489" w:hanging="287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526" w:hanging="287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562" w:hanging="287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599" w:hanging="287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635" w:hanging="287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672" w:hanging="287"/>
      </w:pPr>
      <w:rPr>
        <w:rFonts w:hint="default"/>
        <w:lang w:val="el-GR" w:eastAsia="el-GR" w:bidi="el-GR"/>
      </w:rPr>
    </w:lvl>
  </w:abstractNum>
  <w:abstractNum w:abstractNumId="2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100" w:hanging="229"/>
        <w:jc w:val="left"/>
      </w:pPr>
      <w:rPr>
        <w:rFonts w:ascii="Century" w:eastAsia="Century" w:hAnsi="Century" w:cs="Century" w:hint="default"/>
        <w:spacing w:val="-1"/>
        <w:w w:val="114"/>
        <w:sz w:val="18"/>
        <w:szCs w:val="18"/>
        <w:lang w:val="el-GR" w:eastAsia="el-GR" w:bidi="el-GR"/>
      </w:rPr>
    </w:lvl>
    <w:lvl w:ilvl="1">
      <w:numFmt w:val="bullet"/>
      <w:lvlText w:val="•"/>
      <w:lvlJc w:val="left"/>
      <w:pPr>
        <w:ind w:left="1164" w:hanging="229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2229" w:hanging="229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293" w:hanging="229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358" w:hanging="229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422" w:hanging="229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487" w:hanging="229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551" w:hanging="229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616" w:hanging="229"/>
      </w:pPr>
      <w:rPr>
        <w:rFonts w:hint="default"/>
        <w:lang w:val="el-GR" w:eastAsia="el-GR" w:bidi="el-GR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71"/>
    <w:rsid w:val="003B5D2D"/>
    <w:rsid w:val="004E4B53"/>
    <w:rsid w:val="00540D71"/>
    <w:rsid w:val="006576D2"/>
    <w:rsid w:val="006F3AB3"/>
    <w:rsid w:val="00C10086"/>
    <w:rsid w:val="00DC613F"/>
    <w:rsid w:val="00E8437D"/>
    <w:rsid w:val="00F5554D"/>
    <w:rsid w:val="775B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Century" w:eastAsia="Century" w:hAnsi="Century" w:cs="Century"/>
      <w:sz w:val="22"/>
      <w:szCs w:val="22"/>
      <w:lang w:bidi="el-GR"/>
    </w:rPr>
  </w:style>
  <w:style w:type="paragraph" w:styleId="1">
    <w:name w:val="heading 1"/>
    <w:basedOn w:val="a"/>
    <w:next w:val="a"/>
    <w:uiPriority w:val="1"/>
    <w:qFormat/>
    <w:pPr>
      <w:spacing w:before="80"/>
      <w:ind w:left="100"/>
      <w:outlineLvl w:val="0"/>
    </w:pPr>
    <w:rPr>
      <w:rFonts w:ascii="Verdana" w:eastAsia="Verdana" w:hAnsi="Verdana" w:cs="Verdana"/>
      <w:b/>
      <w:bCs/>
      <w:sz w:val="24"/>
      <w:szCs w:val="24"/>
    </w:rPr>
  </w:style>
  <w:style w:type="paragraph" w:styleId="2">
    <w:name w:val="heading 2"/>
    <w:basedOn w:val="a"/>
    <w:next w:val="a"/>
    <w:uiPriority w:val="1"/>
    <w:qFormat/>
    <w:pPr>
      <w:ind w:left="700" w:hanging="354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rsid w:val="006576D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6576D2"/>
    <w:rPr>
      <w:rFonts w:ascii="Tahoma" w:eastAsia="Century" w:hAnsi="Tahoma" w:cs="Tahoma"/>
      <w:sz w:val="16"/>
      <w:szCs w:val="16"/>
      <w:lang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Century" w:eastAsia="Century" w:hAnsi="Century" w:cs="Century"/>
      <w:sz w:val="22"/>
      <w:szCs w:val="22"/>
      <w:lang w:bidi="el-GR"/>
    </w:rPr>
  </w:style>
  <w:style w:type="paragraph" w:styleId="1">
    <w:name w:val="heading 1"/>
    <w:basedOn w:val="a"/>
    <w:next w:val="a"/>
    <w:uiPriority w:val="1"/>
    <w:qFormat/>
    <w:pPr>
      <w:spacing w:before="80"/>
      <w:ind w:left="100"/>
      <w:outlineLvl w:val="0"/>
    </w:pPr>
    <w:rPr>
      <w:rFonts w:ascii="Verdana" w:eastAsia="Verdana" w:hAnsi="Verdana" w:cs="Verdana"/>
      <w:b/>
      <w:bCs/>
      <w:sz w:val="24"/>
      <w:szCs w:val="24"/>
    </w:rPr>
  </w:style>
  <w:style w:type="paragraph" w:styleId="2">
    <w:name w:val="heading 2"/>
    <w:basedOn w:val="a"/>
    <w:next w:val="a"/>
    <w:uiPriority w:val="1"/>
    <w:qFormat/>
    <w:pPr>
      <w:ind w:left="700" w:hanging="354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rsid w:val="006576D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6576D2"/>
    <w:rPr>
      <w:rFonts w:ascii="Tahoma" w:eastAsia="Century" w:hAnsi="Tahoma" w:cs="Tahoma"/>
      <w:sz w:val="16"/>
      <w:szCs w:val="16"/>
      <w:lang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4</vt:i4>
      </vt:variant>
    </vt:vector>
  </HeadingPairs>
  <TitlesOfParts>
    <vt:vector size="5" baseType="lpstr">
      <vt:lpstr>Φόρμα Αποτύπωσης Σχεδίου Δράσης</vt:lpstr>
      <vt:lpstr>Στόχος Βελτίωσης:</vt:lpstr>
      <vt:lpstr>    Σχέδιο Δράσης: ΣΥΜΜΕΤΟΧΗ ΤΩΝ ΓΟΝΕΩΝ ΣΤΗΝ ΕΚΠΑΙΔΕΥΤΙΚΗ ΔΙΑΔΙΚΑΣΙΑ </vt:lpstr>
      <vt:lpstr>Α. Σχεδιασμός της Δράσης</vt:lpstr>
      <vt:lpstr>    Η συμμετοχή των μελών της εκπαιδευτικής κοινότητας στις δράσεις.</vt:lpstr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Φόρμα Αποτύπωσης Σχεδίου Δράσης</dc:title>
  <dc:creator>f_l_m</dc:creator>
  <cp:lastModifiedBy>user</cp:lastModifiedBy>
  <cp:revision>2</cp:revision>
  <dcterms:created xsi:type="dcterms:W3CDTF">2023-09-20T14:23:00Z</dcterms:created>
  <dcterms:modified xsi:type="dcterms:W3CDTF">2023-09-20T14:23:00Z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LastSaved">
    <vt:filetime>2022-09-11T00:00:00Z</vt:filetime>
  </property>
  <property fmtid="{D5CDD505-2E9C-101B-9397-08002B2CF9AE}" pid="4" name="KSOProductBuildVer">
    <vt:lpwstr>1033-11.2.0.11306</vt:lpwstr>
  </property>
  <property fmtid="{D5CDD505-2E9C-101B-9397-08002B2CF9AE}" pid="5" name="ICV">
    <vt:lpwstr>126642FB3A7645DC8ED8ABAB91767BF1</vt:lpwstr>
  </property>
</Properties>
</file>